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C8" w:rsidRDefault="00A61283">
      <w:pPr>
        <w:spacing w:before="60" w:line="322" w:lineRule="exact"/>
        <w:ind w:left="3612" w:right="3645"/>
        <w:jc w:val="center"/>
        <w:rPr>
          <w:sz w:val="28"/>
        </w:rPr>
      </w:pPr>
      <w:r>
        <w:rPr>
          <w:sz w:val="28"/>
        </w:rPr>
        <w:t>Ханты-Мансийский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автономный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 -</w:t>
      </w:r>
      <w:r>
        <w:rPr>
          <w:spacing w:val="-3"/>
          <w:sz w:val="28"/>
        </w:rPr>
        <w:t xml:space="preserve"> </w:t>
      </w:r>
      <w:r>
        <w:rPr>
          <w:sz w:val="28"/>
        </w:rPr>
        <w:t>Югра</w:t>
      </w:r>
    </w:p>
    <w:p w:rsidR="003F7FC8" w:rsidRDefault="00E549F9">
      <w:pPr>
        <w:ind w:left="3612" w:right="3650"/>
        <w:jc w:val="center"/>
        <w:rPr>
          <w:sz w:val="28"/>
        </w:rPr>
      </w:pPr>
      <w:r>
        <w:pict>
          <v:group id="_x0000_s1026" style="position:absolute;left:0;text-align:left;margin-left:336.45pt;margin-top:68pt;width:198.15pt;height:70.75pt;z-index:-251658240;mso-position-horizontal-relative:page" coordorigin="6729,1360" coordsize="3963,1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869;top:1835;width:780;height:179">
              <v:imagedata r:id="rId5" o:title=""/>
            </v:shape>
            <v:shape id="_x0000_s1027" style="position:absolute;left:6749;top:1380;width:3923;height:1375" coordorigin="6749,1380" coordsize="3923,1375" path="m6749,2555r,-975l6752,1465r22,-60l6833,1384r116,-4l10472,1380r115,4l10647,1405r21,60l10672,1580r,975l10668,2670r-21,60l10587,2751r-115,4l6949,2755r-116,-4l6774,2730r-22,-60l6749,2555e" filled="f" strokeweight="2pt">
              <v:path arrowok="t"/>
            </v:shape>
            <w10:wrap anchorx="page"/>
          </v:group>
        </w:pict>
      </w:r>
      <w:r w:rsidR="00A61283">
        <w:rPr>
          <w:sz w:val="28"/>
        </w:rPr>
        <w:t>муниципальное</w:t>
      </w:r>
      <w:r w:rsidR="00A61283">
        <w:rPr>
          <w:spacing w:val="-7"/>
          <w:sz w:val="28"/>
        </w:rPr>
        <w:t xml:space="preserve"> </w:t>
      </w:r>
      <w:r w:rsidR="00A61283">
        <w:rPr>
          <w:sz w:val="28"/>
        </w:rPr>
        <w:t>автономное</w:t>
      </w:r>
      <w:r w:rsidR="00A61283">
        <w:rPr>
          <w:spacing w:val="-10"/>
          <w:sz w:val="28"/>
        </w:rPr>
        <w:t xml:space="preserve"> </w:t>
      </w:r>
      <w:r w:rsidR="00A61283">
        <w:rPr>
          <w:sz w:val="28"/>
        </w:rPr>
        <w:t>дошкольное</w:t>
      </w:r>
      <w:r w:rsidR="00A61283">
        <w:rPr>
          <w:spacing w:val="-7"/>
          <w:sz w:val="28"/>
        </w:rPr>
        <w:t xml:space="preserve"> </w:t>
      </w:r>
      <w:r w:rsidR="00A61283">
        <w:rPr>
          <w:sz w:val="28"/>
        </w:rPr>
        <w:t>образовательное</w:t>
      </w:r>
      <w:r w:rsidR="00A61283">
        <w:rPr>
          <w:spacing w:val="-7"/>
          <w:sz w:val="28"/>
        </w:rPr>
        <w:t xml:space="preserve"> </w:t>
      </w:r>
      <w:r w:rsidR="00A61283">
        <w:rPr>
          <w:sz w:val="28"/>
        </w:rPr>
        <w:t>учреждение</w:t>
      </w:r>
      <w:r w:rsidR="00A61283">
        <w:rPr>
          <w:spacing w:val="-67"/>
          <w:sz w:val="28"/>
        </w:rPr>
        <w:t xml:space="preserve"> </w:t>
      </w:r>
      <w:r w:rsidR="00A61283">
        <w:rPr>
          <w:sz w:val="28"/>
        </w:rPr>
        <w:t>города</w:t>
      </w:r>
      <w:r w:rsidR="00A61283">
        <w:rPr>
          <w:spacing w:val="-1"/>
          <w:sz w:val="28"/>
        </w:rPr>
        <w:t xml:space="preserve"> </w:t>
      </w:r>
      <w:r w:rsidR="00A61283">
        <w:rPr>
          <w:sz w:val="28"/>
        </w:rPr>
        <w:t>Нижневартовска детский</w:t>
      </w:r>
      <w:r w:rsidR="00A61283">
        <w:rPr>
          <w:spacing w:val="-1"/>
          <w:sz w:val="28"/>
        </w:rPr>
        <w:t xml:space="preserve"> </w:t>
      </w:r>
      <w:r w:rsidR="00A61283">
        <w:rPr>
          <w:sz w:val="28"/>
        </w:rPr>
        <w:t>сад</w:t>
      </w:r>
      <w:r w:rsidR="00A61283">
        <w:rPr>
          <w:spacing w:val="1"/>
          <w:sz w:val="28"/>
        </w:rPr>
        <w:t xml:space="preserve"> </w:t>
      </w:r>
      <w:r w:rsidR="00A61283">
        <w:rPr>
          <w:sz w:val="28"/>
        </w:rPr>
        <w:t>№</w:t>
      </w:r>
      <w:r w:rsidR="00A61283">
        <w:rPr>
          <w:spacing w:val="-2"/>
          <w:sz w:val="28"/>
        </w:rPr>
        <w:t xml:space="preserve"> </w:t>
      </w:r>
      <w:r w:rsidR="00A61283">
        <w:rPr>
          <w:sz w:val="28"/>
        </w:rPr>
        <w:t>29</w:t>
      </w:r>
      <w:r w:rsidR="00A61283">
        <w:rPr>
          <w:spacing w:val="1"/>
          <w:sz w:val="28"/>
        </w:rPr>
        <w:t xml:space="preserve"> </w:t>
      </w:r>
      <w:r w:rsidR="00A61283">
        <w:rPr>
          <w:sz w:val="28"/>
        </w:rPr>
        <w:t>«Ёлочка»</w:t>
      </w: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spacing w:before="1"/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5564"/>
        <w:gridCol w:w="3922"/>
        <w:gridCol w:w="4859"/>
      </w:tblGrid>
      <w:tr w:rsidR="003F7FC8">
        <w:trPr>
          <w:trHeight w:val="420"/>
        </w:trPr>
        <w:tc>
          <w:tcPr>
            <w:tcW w:w="5564" w:type="dxa"/>
          </w:tcPr>
          <w:p w:rsidR="003F7FC8" w:rsidRDefault="00A61283">
            <w:pPr>
              <w:pStyle w:val="TableParagraph"/>
              <w:spacing w:before="95"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</w:tc>
        <w:tc>
          <w:tcPr>
            <w:tcW w:w="3922" w:type="dxa"/>
          </w:tcPr>
          <w:p w:rsidR="003F7FC8" w:rsidRDefault="00A61283">
            <w:pPr>
              <w:pStyle w:val="TableParagraph"/>
              <w:spacing w:before="114" w:line="180" w:lineRule="atLeast"/>
              <w:ind w:left="1000" w:right="317" w:firstLine="200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sz w:val="14"/>
              </w:rPr>
              <w:t>ДОКУМЕНТ ПОДПИСАН</w:t>
            </w:r>
            <w:r>
              <w:rPr>
                <w:rFonts w:ascii="Trebuchet MS" w:hAnsi="Trebuchet MS"/>
                <w:spacing w:val="1"/>
                <w:sz w:val="14"/>
              </w:rPr>
              <w:t xml:space="preserve"> </w:t>
            </w:r>
            <w:r>
              <w:rPr>
                <w:rFonts w:ascii="Trebuchet MS" w:hAnsi="Trebuchet MS"/>
                <w:spacing w:val="-2"/>
                <w:sz w:val="14"/>
              </w:rPr>
              <w:t>ЭЛЕКТРОННОЙ</w:t>
            </w:r>
            <w:r>
              <w:rPr>
                <w:rFonts w:ascii="Trebuchet MS" w:hAnsi="Trebuchet MS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spacing w:val="-1"/>
                <w:sz w:val="14"/>
              </w:rPr>
              <w:t>ПОДПИСЬЮ</w:t>
            </w:r>
          </w:p>
        </w:tc>
        <w:tc>
          <w:tcPr>
            <w:tcW w:w="4859" w:type="dxa"/>
          </w:tcPr>
          <w:p w:rsidR="003F7FC8" w:rsidRDefault="00A61283">
            <w:pPr>
              <w:pStyle w:val="TableParagraph"/>
              <w:spacing w:before="95" w:line="305" w:lineRule="exact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3F7FC8">
        <w:trPr>
          <w:trHeight w:val="662"/>
        </w:trPr>
        <w:tc>
          <w:tcPr>
            <w:tcW w:w="5564" w:type="dxa"/>
          </w:tcPr>
          <w:p w:rsidR="003F7FC8" w:rsidRDefault="00A61283">
            <w:pPr>
              <w:pStyle w:val="TableParagraph"/>
              <w:spacing w:line="260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№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</w:p>
          <w:p w:rsidR="003F7FC8" w:rsidRDefault="00A61283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31.08.2023г.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№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</w:p>
        </w:tc>
        <w:tc>
          <w:tcPr>
            <w:tcW w:w="3922" w:type="dxa"/>
          </w:tcPr>
          <w:p w:rsidR="003F7FC8" w:rsidRDefault="003F7FC8">
            <w:pPr>
              <w:pStyle w:val="TableParagraph"/>
              <w:spacing w:line="240" w:lineRule="auto"/>
              <w:rPr>
                <w:sz w:val="12"/>
              </w:rPr>
            </w:pPr>
          </w:p>
          <w:p w:rsidR="003F7FC8" w:rsidRDefault="003F7FC8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3F7FC8" w:rsidRDefault="00A61283">
            <w:pPr>
              <w:pStyle w:val="TableParagraph"/>
              <w:spacing w:line="240" w:lineRule="auto"/>
              <w:ind w:left="200"/>
              <w:rPr>
                <w:rFonts w:ascii="Arial MT" w:hAnsi="Arial MT"/>
                <w:sz w:val="10"/>
              </w:rPr>
            </w:pPr>
            <w:r>
              <w:rPr>
                <w:rFonts w:ascii="Trebuchet MS" w:hAnsi="Trebuchet MS"/>
                <w:sz w:val="10"/>
              </w:rPr>
              <w:t>Сертификат</w:t>
            </w:r>
            <w:r>
              <w:rPr>
                <w:rFonts w:ascii="Arial MT" w:hAnsi="Arial MT"/>
                <w:sz w:val="10"/>
              </w:rPr>
              <w:t>:</w:t>
            </w:r>
            <w:r>
              <w:rPr>
                <w:rFonts w:ascii="Arial MT" w:hAnsi="Arial MT"/>
                <w:spacing w:val="2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2F40FF363DA4EF83125DD86747EBE5AF</w:t>
            </w:r>
          </w:p>
          <w:p w:rsidR="003F7FC8" w:rsidRDefault="00A61283">
            <w:pPr>
              <w:pStyle w:val="TableParagraph"/>
              <w:spacing w:line="130" w:lineRule="atLeast"/>
              <w:ind w:left="200" w:right="1754"/>
              <w:rPr>
                <w:rFonts w:ascii="Arial MT" w:hAnsi="Arial MT"/>
                <w:sz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Владелец</w:t>
            </w:r>
            <w:r>
              <w:rPr>
                <w:rFonts w:ascii="Arial MT" w:hAnsi="Arial MT"/>
                <w:w w:val="95"/>
                <w:sz w:val="10"/>
              </w:rPr>
              <w:t>:</w:t>
            </w:r>
            <w:r>
              <w:rPr>
                <w:rFonts w:ascii="Arial MT" w:hAnsi="Arial MT"/>
                <w:spacing w:val="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Корнеенко</w:t>
            </w:r>
            <w:r>
              <w:rPr>
                <w:rFonts w:ascii="Trebuchet MS" w:hAnsi="Trebuchet MS"/>
                <w:spacing w:val="17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Татьяна</w:t>
            </w:r>
            <w:r>
              <w:rPr>
                <w:rFonts w:ascii="Trebuchet MS" w:hAnsi="Trebuchet MS"/>
                <w:spacing w:val="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Михайловна</w:t>
            </w:r>
            <w:r>
              <w:rPr>
                <w:rFonts w:ascii="Trebuchet MS" w:hAnsi="Trebuchet MS"/>
                <w:spacing w:val="1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Действителен</w:t>
            </w:r>
            <w:r>
              <w:rPr>
                <w:rFonts w:ascii="Arial MT" w:hAnsi="Arial MT"/>
                <w:sz w:val="10"/>
              </w:rPr>
              <w:t>:</w:t>
            </w:r>
            <w:r>
              <w:rPr>
                <w:rFonts w:ascii="Arial MT" w:hAnsi="Arial MT"/>
                <w:spacing w:val="-2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с</w:t>
            </w:r>
            <w:r>
              <w:rPr>
                <w:rFonts w:ascii="Trebuchet MS" w:hAnsi="Trebuchet MS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 xml:space="preserve">12.10.2022 </w:t>
            </w:r>
            <w:r>
              <w:rPr>
                <w:rFonts w:ascii="Trebuchet MS" w:hAnsi="Trebuchet MS"/>
                <w:sz w:val="10"/>
              </w:rPr>
              <w:t>до</w:t>
            </w:r>
            <w:r>
              <w:rPr>
                <w:rFonts w:ascii="Trebuchet MS" w:hAnsi="Trebuchet MS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05.01.2024</w:t>
            </w:r>
          </w:p>
        </w:tc>
        <w:tc>
          <w:tcPr>
            <w:tcW w:w="4859" w:type="dxa"/>
          </w:tcPr>
          <w:p w:rsidR="003F7FC8" w:rsidRDefault="00A61283">
            <w:pPr>
              <w:pStyle w:val="TableParagraph"/>
              <w:spacing w:line="260" w:lineRule="exact"/>
              <w:ind w:left="70"/>
              <w:rPr>
                <w:sz w:val="28"/>
              </w:rPr>
            </w:pPr>
            <w:r>
              <w:rPr>
                <w:sz w:val="28"/>
              </w:rPr>
              <w:t>Исполняющий обязанности заведующего МАДОУ</w:t>
            </w:r>
          </w:p>
          <w:p w:rsidR="003F7FC8" w:rsidRDefault="00A61283">
            <w:pPr>
              <w:pStyle w:val="TableParagraph"/>
              <w:spacing w:before="50" w:line="240" w:lineRule="auto"/>
              <w:ind w:left="7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Нижневартовска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 «Ёлочка»</w:t>
            </w:r>
          </w:p>
        </w:tc>
      </w:tr>
      <w:tr w:rsidR="003F7FC8">
        <w:trPr>
          <w:trHeight w:val="345"/>
        </w:trPr>
        <w:tc>
          <w:tcPr>
            <w:tcW w:w="5564" w:type="dxa"/>
          </w:tcPr>
          <w:p w:rsidR="003F7FC8" w:rsidRDefault="003F7FC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2" w:type="dxa"/>
          </w:tcPr>
          <w:p w:rsidR="003F7FC8" w:rsidRDefault="003F7FC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59" w:type="dxa"/>
          </w:tcPr>
          <w:p w:rsidR="003F7FC8" w:rsidRDefault="00A61283" w:rsidP="00A61283">
            <w:pPr>
              <w:pStyle w:val="TableParagraph"/>
              <w:tabs>
                <w:tab w:val="left" w:pos="2032"/>
              </w:tabs>
              <w:spacing w:before="18" w:line="307" w:lineRule="exact"/>
              <w:ind w:left="7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М.В. </w:t>
            </w:r>
            <w:proofErr w:type="spellStart"/>
            <w:r>
              <w:rPr>
                <w:sz w:val="28"/>
              </w:rPr>
              <w:t>Бублей</w:t>
            </w:r>
            <w:proofErr w:type="spellEnd"/>
          </w:p>
        </w:tc>
      </w:tr>
      <w:tr w:rsidR="003F7FC8">
        <w:trPr>
          <w:trHeight w:val="316"/>
        </w:trPr>
        <w:tc>
          <w:tcPr>
            <w:tcW w:w="5564" w:type="dxa"/>
          </w:tcPr>
          <w:p w:rsidR="003F7FC8" w:rsidRDefault="003F7FC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22" w:type="dxa"/>
          </w:tcPr>
          <w:p w:rsidR="003F7FC8" w:rsidRDefault="003F7FC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59" w:type="dxa"/>
          </w:tcPr>
          <w:p w:rsidR="003F7FC8" w:rsidRDefault="00A61283">
            <w:pPr>
              <w:pStyle w:val="TableParagraph"/>
              <w:spacing w:line="296" w:lineRule="exact"/>
              <w:ind w:left="7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31.08.2023г</w:t>
            </w:r>
            <w:r>
              <w:rPr>
                <w:sz w:val="28"/>
              </w:rPr>
              <w:t>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№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361</w:t>
            </w:r>
          </w:p>
        </w:tc>
      </w:tr>
    </w:tbl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spacing w:before="1"/>
        <w:rPr>
          <w:sz w:val="29"/>
        </w:rPr>
      </w:pPr>
    </w:p>
    <w:p w:rsidR="003F7FC8" w:rsidRDefault="00A61283">
      <w:pPr>
        <w:pStyle w:val="a5"/>
      </w:pPr>
      <w:r>
        <w:t>ПАСПОРТ</w:t>
      </w:r>
      <w:r>
        <w:rPr>
          <w:spacing w:val="-2"/>
        </w:rPr>
        <w:t xml:space="preserve"> </w:t>
      </w:r>
      <w:r w:rsidR="0073729B">
        <w:t>БАССЕЙНА</w:t>
      </w:r>
    </w:p>
    <w:p w:rsidR="0073729B" w:rsidRDefault="0073729B">
      <w:pPr>
        <w:ind w:left="5084" w:right="5117" w:firstLine="89"/>
        <w:jc w:val="center"/>
        <w:rPr>
          <w:sz w:val="36"/>
        </w:rPr>
      </w:pPr>
      <w:r>
        <w:rPr>
          <w:sz w:val="36"/>
        </w:rPr>
        <w:t>КОРПУС №1</w:t>
      </w:r>
      <w:r w:rsidR="00A61283">
        <w:rPr>
          <w:sz w:val="36"/>
        </w:rPr>
        <w:t xml:space="preserve"> </w:t>
      </w:r>
    </w:p>
    <w:p w:rsidR="003F7FC8" w:rsidRDefault="00A61283">
      <w:pPr>
        <w:ind w:left="5084" w:right="5117" w:firstLine="89"/>
        <w:jc w:val="center"/>
        <w:rPr>
          <w:sz w:val="36"/>
        </w:rPr>
      </w:pPr>
      <w:proofErr w:type="gramStart"/>
      <w:r>
        <w:rPr>
          <w:sz w:val="36"/>
        </w:rPr>
        <w:t>на</w:t>
      </w:r>
      <w:proofErr w:type="gramEnd"/>
      <w:r>
        <w:rPr>
          <w:spacing w:val="-1"/>
          <w:sz w:val="36"/>
        </w:rPr>
        <w:t xml:space="preserve"> </w:t>
      </w: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 год</w:t>
      </w:r>
    </w:p>
    <w:p w:rsidR="003F7FC8" w:rsidRDefault="003F7FC8">
      <w:pPr>
        <w:pStyle w:val="a3"/>
        <w:rPr>
          <w:sz w:val="20"/>
        </w:rPr>
      </w:pPr>
    </w:p>
    <w:p w:rsidR="003F7FC8" w:rsidRPr="00A61283" w:rsidRDefault="0073729B" w:rsidP="00A61283">
      <w:pPr>
        <w:ind w:left="11419" w:right="2381"/>
        <w:rPr>
          <w:sz w:val="24"/>
        </w:rPr>
      </w:pPr>
      <w:r>
        <w:rPr>
          <w:b/>
          <w:sz w:val="28"/>
        </w:rPr>
        <w:t>Инструктор по плаванию</w:t>
      </w:r>
      <w:r w:rsidR="00A61283">
        <w:rPr>
          <w:b/>
          <w:sz w:val="28"/>
        </w:rPr>
        <w:t>:</w:t>
      </w:r>
      <w:r w:rsidR="00A61283">
        <w:rPr>
          <w:b/>
          <w:spacing w:val="1"/>
          <w:sz w:val="28"/>
        </w:rPr>
        <w:t xml:space="preserve"> </w:t>
      </w:r>
      <w:proofErr w:type="spellStart"/>
      <w:r>
        <w:rPr>
          <w:sz w:val="24"/>
        </w:rPr>
        <w:t>Бребан</w:t>
      </w:r>
      <w:proofErr w:type="spellEnd"/>
      <w:r>
        <w:rPr>
          <w:sz w:val="24"/>
        </w:rPr>
        <w:t xml:space="preserve"> С.В</w:t>
      </w:r>
      <w:r w:rsidR="00A61283">
        <w:rPr>
          <w:sz w:val="24"/>
        </w:rPr>
        <w:t xml:space="preserve"> </w:t>
      </w:r>
      <w:r w:rsidR="00A61283" w:rsidRPr="00A61283">
        <w:rPr>
          <w:sz w:val="24"/>
        </w:rPr>
        <w:t>М.А</w:t>
      </w: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rPr>
          <w:sz w:val="20"/>
        </w:rPr>
      </w:pPr>
    </w:p>
    <w:p w:rsidR="003F7FC8" w:rsidRDefault="003F7FC8">
      <w:pPr>
        <w:pStyle w:val="a3"/>
        <w:rPr>
          <w:sz w:val="20"/>
        </w:rPr>
      </w:pPr>
    </w:p>
    <w:p w:rsidR="003F7FC8" w:rsidRDefault="00A61283">
      <w:pPr>
        <w:spacing w:before="214" w:line="276" w:lineRule="auto"/>
        <w:ind w:left="6757" w:right="6792"/>
        <w:jc w:val="center"/>
        <w:rPr>
          <w:sz w:val="28"/>
        </w:rPr>
      </w:pPr>
      <w:r>
        <w:rPr>
          <w:sz w:val="28"/>
        </w:rPr>
        <w:t>г. Нижневартовск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</w:p>
    <w:p w:rsidR="003F7FC8" w:rsidRDefault="003F7FC8">
      <w:pPr>
        <w:spacing w:line="276" w:lineRule="auto"/>
        <w:jc w:val="center"/>
        <w:rPr>
          <w:sz w:val="28"/>
        </w:rPr>
        <w:sectPr w:rsidR="003F7FC8">
          <w:type w:val="continuous"/>
          <w:pgSz w:w="16840" w:h="11910" w:orient="landscape"/>
          <w:pgMar w:top="920" w:right="560" w:bottom="280" w:left="600" w:header="720" w:footer="720" w:gutter="0"/>
          <w:cols w:space="720"/>
        </w:sectPr>
      </w:pPr>
    </w:p>
    <w:p w:rsidR="0073729B" w:rsidRPr="0073729B" w:rsidRDefault="0073729B" w:rsidP="0073729B">
      <w:pPr>
        <w:pStyle w:val="a3"/>
        <w:spacing w:before="9"/>
        <w:rPr>
          <w:b/>
          <w:bCs/>
        </w:rPr>
      </w:pPr>
      <w:r w:rsidRPr="0073729B">
        <w:rPr>
          <w:b/>
          <w:bCs/>
        </w:rPr>
        <w:lastRenderedPageBreak/>
        <w:t>Содержание</w:t>
      </w:r>
    </w:p>
    <w:p w:rsidR="0073729B" w:rsidRPr="0073729B" w:rsidRDefault="0073729B" w:rsidP="0073729B">
      <w:pPr>
        <w:pStyle w:val="a3"/>
        <w:numPr>
          <w:ilvl w:val="0"/>
          <w:numId w:val="12"/>
        </w:numPr>
        <w:spacing w:before="9"/>
        <w:rPr>
          <w:b/>
        </w:rPr>
      </w:pPr>
      <w:r w:rsidRPr="0073729B">
        <w:rPr>
          <w:b/>
        </w:rPr>
        <w:t>Пояснительная записка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Цели и задачи кабинета.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Общие сведения о бассейне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Общие требования безопасности</w:t>
      </w:r>
    </w:p>
    <w:p w:rsidR="0073729B" w:rsidRPr="0073729B" w:rsidRDefault="0073729B" w:rsidP="0073729B">
      <w:pPr>
        <w:pStyle w:val="a3"/>
        <w:numPr>
          <w:ilvl w:val="0"/>
          <w:numId w:val="12"/>
        </w:numPr>
        <w:spacing w:before="9"/>
        <w:rPr>
          <w:b/>
          <w:bCs/>
        </w:rPr>
      </w:pPr>
      <w:r w:rsidRPr="0073729B">
        <w:rPr>
          <w:b/>
          <w:bCs/>
        </w:rPr>
        <w:t>Характеристика помещений бассейна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ПЛАН-СХЕМА бассейна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Перечень противопожарного инвентаря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Наличие медицинской аптечки (перечень)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Санитарно-гигиенические правила работы в бассейне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Требования к организации занятий в бассейне</w:t>
      </w:r>
    </w:p>
    <w:p w:rsidR="0073729B" w:rsidRPr="0073729B" w:rsidRDefault="0073729B" w:rsidP="0073729B">
      <w:pPr>
        <w:pStyle w:val="a3"/>
        <w:numPr>
          <w:ilvl w:val="0"/>
          <w:numId w:val="12"/>
        </w:numPr>
        <w:spacing w:before="9"/>
        <w:rPr>
          <w:b/>
          <w:bCs/>
        </w:rPr>
      </w:pPr>
      <w:r w:rsidRPr="0073729B">
        <w:rPr>
          <w:b/>
          <w:bCs/>
        </w:rPr>
        <w:t>Общие сведения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График работы бассейна</w:t>
      </w:r>
    </w:p>
    <w:p w:rsidR="0073729B" w:rsidRPr="0073729B" w:rsidRDefault="0073729B" w:rsidP="0073729B">
      <w:pPr>
        <w:pStyle w:val="a3"/>
        <w:spacing w:before="9"/>
      </w:pPr>
      <w:r w:rsidRPr="0073729B">
        <w:t>3.2.Опись имущества помещений бассейна</w:t>
      </w:r>
    </w:p>
    <w:p w:rsidR="0073729B" w:rsidRPr="0073729B" w:rsidRDefault="0073729B" w:rsidP="0073729B">
      <w:pPr>
        <w:pStyle w:val="a3"/>
        <w:numPr>
          <w:ilvl w:val="0"/>
          <w:numId w:val="12"/>
        </w:numPr>
        <w:spacing w:before="9"/>
        <w:rPr>
          <w:b/>
          <w:bCs/>
        </w:rPr>
      </w:pPr>
      <w:r w:rsidRPr="0073729B">
        <w:rPr>
          <w:b/>
          <w:bCs/>
        </w:rPr>
        <w:t>Учебно-материальное обеспечение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Технические средства обучения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Учебно-наглядные пособия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Программно-методическое обеспечение</w:t>
      </w:r>
    </w:p>
    <w:p w:rsidR="0073729B" w:rsidRPr="0073729B" w:rsidRDefault="0073729B" w:rsidP="0073729B">
      <w:pPr>
        <w:pStyle w:val="a3"/>
        <w:numPr>
          <w:ilvl w:val="1"/>
          <w:numId w:val="12"/>
        </w:numPr>
        <w:spacing w:before="9"/>
      </w:pPr>
      <w:r w:rsidRPr="0073729B">
        <w:t>Учебно-методическая литература</w:t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footerReference w:type="default" r:id="rId6"/>
          <w:pgSz w:w="16840" w:h="11910" w:orient="landscape"/>
          <w:pgMar w:top="1134" w:right="851" w:bottom="851" w:left="851" w:header="0" w:footer="1321" w:gutter="0"/>
          <w:pgNumType w:start="1"/>
          <w:cols w:space="720"/>
        </w:sectPr>
      </w:pPr>
    </w:p>
    <w:p w:rsidR="0073729B" w:rsidRPr="0073729B" w:rsidRDefault="0073729B" w:rsidP="0073729B">
      <w:pPr>
        <w:pStyle w:val="a3"/>
        <w:spacing w:before="9"/>
        <w:rPr>
          <w:b/>
        </w:rPr>
      </w:pPr>
      <w:r w:rsidRPr="0073729B">
        <w:rPr>
          <w:b/>
        </w:rPr>
        <w:lastRenderedPageBreak/>
        <w:t>Зал с чашей бассейна</w:t>
      </w:r>
    </w:p>
    <w:p w:rsidR="0073729B" w:rsidRPr="0073729B" w:rsidRDefault="0073729B" w:rsidP="0073729B">
      <w:pPr>
        <w:pStyle w:val="a3"/>
        <w:spacing w:before="9"/>
        <w:rPr>
          <w:b/>
        </w:rPr>
      </w:pPr>
      <w:r w:rsidRPr="0073729B">
        <w:rPr>
          <w:b/>
        </w:rPr>
        <w:drawing>
          <wp:anchor distT="0" distB="0" distL="0" distR="0" simplePos="0" relativeHeight="251662336" behindDoc="0" locked="0" layoutInCell="1" allowOverlap="1" wp14:anchorId="4E3E8AEF" wp14:editId="5064C326">
            <wp:simplePos x="0" y="0"/>
            <wp:positionH relativeFrom="page">
              <wp:posOffset>1076325</wp:posOffset>
            </wp:positionH>
            <wp:positionV relativeFrom="paragraph">
              <wp:posOffset>204470</wp:posOffset>
            </wp:positionV>
            <wp:extent cx="4124325" cy="5114925"/>
            <wp:effectExtent l="19050" t="0" r="9525" b="0"/>
            <wp:wrapTopAndBottom/>
            <wp:docPr id="3" name="image2.jpeg" descr="P80316-07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11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3729B">
        <w:rPr>
          <w:b/>
        </w:rPr>
        <w:drawing>
          <wp:anchor distT="0" distB="0" distL="0" distR="0" simplePos="0" relativeHeight="251660288" behindDoc="0" locked="0" layoutInCell="1" allowOverlap="1" wp14:anchorId="449F57DB" wp14:editId="2FFA383D">
            <wp:simplePos x="0" y="0"/>
            <wp:positionH relativeFrom="page">
              <wp:posOffset>5543550</wp:posOffset>
            </wp:positionH>
            <wp:positionV relativeFrom="paragraph">
              <wp:posOffset>204470</wp:posOffset>
            </wp:positionV>
            <wp:extent cx="4219575" cy="5187315"/>
            <wp:effectExtent l="19050" t="0" r="9525" b="0"/>
            <wp:wrapTopAndBottom/>
            <wp:docPr id="5" name="image3.jpeg" descr="P80316-07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187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  <w:rPr>
          <w:b/>
        </w:rPr>
      </w:pPr>
      <w:r w:rsidRPr="0073729B">
        <w:rPr>
          <w:b/>
        </w:rPr>
        <w:lastRenderedPageBreak/>
        <w:t>Комната для раздевания</w:t>
      </w:r>
      <w:r w:rsidRPr="0073729B">
        <w:rPr>
          <w:b/>
        </w:rPr>
        <w:tab/>
        <w:t>Душевая комната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</w:pPr>
      <w:r w:rsidRPr="0073729B">
        <w:drawing>
          <wp:inline distT="0" distB="0" distL="0" distR="0" wp14:anchorId="2D4C412C" wp14:editId="616CF39F">
            <wp:extent cx="4314825" cy="4618625"/>
            <wp:effectExtent l="19050" t="0" r="9525" b="0"/>
            <wp:docPr id="7" name="image4.jpeg" descr="5Wkh0tHbT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987" cy="4615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3729B">
        <w:tab/>
      </w:r>
      <w:r w:rsidRPr="0073729B">
        <w:drawing>
          <wp:inline distT="0" distB="0" distL="0" distR="0" wp14:anchorId="2BCB1545" wp14:editId="28FBD13C">
            <wp:extent cx="3476625" cy="4617404"/>
            <wp:effectExtent l="19050" t="0" r="9525" b="0"/>
            <wp:docPr id="9" name="image5.jpeg" descr="P80316-07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617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321" w:gutter="0"/>
          <w:cols w:space="720"/>
        </w:sectPr>
      </w:pPr>
    </w:p>
    <w:p w:rsidR="0073729B" w:rsidRPr="0073729B" w:rsidRDefault="0073729B" w:rsidP="0073729B">
      <w:pPr>
        <w:pStyle w:val="a3"/>
        <w:numPr>
          <w:ilvl w:val="0"/>
          <w:numId w:val="11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lastRenderedPageBreak/>
        <w:t>Пояснительная записка</w:t>
      </w:r>
    </w:p>
    <w:p w:rsidR="0073729B" w:rsidRPr="0073729B" w:rsidRDefault="0073729B" w:rsidP="0073729B">
      <w:pPr>
        <w:pStyle w:val="a3"/>
        <w:numPr>
          <w:ilvl w:val="1"/>
          <w:numId w:val="11"/>
        </w:numPr>
        <w:spacing w:before="9"/>
        <w:jc w:val="both"/>
      </w:pPr>
      <w:r w:rsidRPr="0073729B">
        <w:rPr>
          <w:b/>
        </w:rPr>
        <w:t xml:space="preserve">Цели и задачи кабинета </w:t>
      </w:r>
      <w:r w:rsidRPr="0073729B">
        <w:t>инструктора по физической культуре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  <w:i/>
        </w:rPr>
        <w:t xml:space="preserve">Цель: </w:t>
      </w:r>
      <w:r w:rsidRPr="0073729B">
        <w:t>Охрана и укрепление физического и психического здоровья детей.</w:t>
      </w:r>
    </w:p>
    <w:p w:rsidR="0073729B" w:rsidRPr="0073729B" w:rsidRDefault="0073729B" w:rsidP="0073729B">
      <w:pPr>
        <w:pStyle w:val="a3"/>
        <w:spacing w:before="9"/>
      </w:pPr>
      <w:proofErr w:type="gramStart"/>
      <w:r w:rsidRPr="0073729B">
        <w:rPr>
          <w:b/>
          <w:i/>
        </w:rPr>
        <w:t>Задачи</w:t>
      </w:r>
      <w:r w:rsidRPr="0073729B">
        <w:rPr>
          <w:i/>
        </w:rPr>
        <w:t xml:space="preserve">:  </w:t>
      </w:r>
      <w:r w:rsidRPr="0073729B">
        <w:t>Оздоровительные</w:t>
      </w:r>
      <w:proofErr w:type="gramEnd"/>
      <w:r w:rsidRPr="0073729B">
        <w:t xml:space="preserve">:  направлены  на  гармоничное  психофизическое  развитие  ребенка, совершенствование </w:t>
      </w:r>
    </w:p>
    <w:p w:rsidR="0073729B" w:rsidRPr="0073729B" w:rsidRDefault="0073729B" w:rsidP="0073729B">
      <w:pPr>
        <w:pStyle w:val="a3"/>
        <w:spacing w:before="9"/>
      </w:pPr>
      <w:proofErr w:type="gramStart"/>
      <w:r w:rsidRPr="0073729B">
        <w:t>опорно</w:t>
      </w:r>
      <w:proofErr w:type="gramEnd"/>
      <w:r w:rsidRPr="0073729B">
        <w:t>-двигательного  аппарата,  формирование  правильной осанки, повышение работоспособности организма приобщение ребенка к здоровому образу жизни. Образовательные: формирование  двигательных  умений  и  навыков, развитие психофизических качеств (силы, ловкости, выносливости, гибкости и др.) и двигательных способностей (координации движений, дыхательных функций) у детей разных возрастных групп, формирование знаний о видах и способах плавания и собственном теле, об оздоровительном воздействии плавания на организм, осознанности двигательных действий, развитиипространственныхориентировок;усвоениеспортивнойтерминологии,развитиевнимания,мышления,памяти.Воспитательные: направлены на воспитание двигательной культуры, нравственно-волевых качеств: смелости, находчивости, чувства собственного достоинства.</w:t>
      </w:r>
    </w:p>
    <w:p w:rsidR="0073729B" w:rsidRPr="0073729B" w:rsidRDefault="0073729B" w:rsidP="0073729B">
      <w:pPr>
        <w:pStyle w:val="a3"/>
        <w:numPr>
          <w:ilvl w:val="1"/>
          <w:numId w:val="11"/>
        </w:numPr>
        <w:spacing w:before="9"/>
      </w:pPr>
      <w:r w:rsidRPr="0073729B">
        <w:rPr>
          <w:b/>
        </w:rPr>
        <w:t xml:space="preserve">Общие сведения о бассейне: </w:t>
      </w:r>
      <w:r w:rsidRPr="0073729B">
        <w:t xml:space="preserve">Ответственное лицо за бассейн: </w:t>
      </w:r>
      <w:proofErr w:type="spellStart"/>
      <w:r w:rsidRPr="0073729B">
        <w:t>Бребан</w:t>
      </w:r>
      <w:proofErr w:type="spellEnd"/>
      <w:r w:rsidRPr="0073729B">
        <w:t xml:space="preserve"> С.В.- инструктор по физической культуре</w:t>
      </w:r>
    </w:p>
    <w:p w:rsidR="0073729B" w:rsidRPr="0073729B" w:rsidRDefault="0073729B" w:rsidP="0073729B">
      <w:pPr>
        <w:pStyle w:val="a3"/>
        <w:spacing w:before="9"/>
      </w:pPr>
      <w:r w:rsidRPr="0073729B">
        <w:t>(</w:t>
      </w:r>
      <w:proofErr w:type="gramStart"/>
      <w:r w:rsidRPr="0073729B">
        <w:t>плаванию</w:t>
      </w:r>
      <w:proofErr w:type="gramEnd"/>
      <w:r w:rsidRPr="0073729B">
        <w:t xml:space="preserve">).   Техническая   характеристика: бассейн соответствует </w:t>
      </w:r>
      <w:proofErr w:type="spellStart"/>
      <w:r w:rsidRPr="0073729B">
        <w:t>санитарноэпидемиологическим</w:t>
      </w:r>
      <w:proofErr w:type="spellEnd"/>
      <w:r w:rsidRPr="0073729B">
        <w:t xml:space="preserve"> требованиям, правилам техники безопасности, охраны жизни и здоровья детей, правилам пожарной безопасности СП 2.4.3648-20, СП3.1/2.4.3598-20.</w:t>
      </w:r>
    </w:p>
    <w:p w:rsidR="0073729B" w:rsidRPr="0073729B" w:rsidRDefault="0073729B" w:rsidP="0073729B">
      <w:pPr>
        <w:pStyle w:val="a3"/>
        <w:numPr>
          <w:ilvl w:val="1"/>
          <w:numId w:val="11"/>
        </w:numPr>
        <w:spacing w:before="9"/>
        <w:rPr>
          <w:b/>
          <w:bCs/>
        </w:rPr>
      </w:pPr>
      <w:r w:rsidRPr="0073729B">
        <w:rPr>
          <w:b/>
          <w:bCs/>
        </w:rPr>
        <w:t>Общие требования безопасности</w:t>
      </w:r>
    </w:p>
    <w:p w:rsidR="0073729B" w:rsidRPr="0073729B" w:rsidRDefault="0073729B" w:rsidP="0073729B">
      <w:pPr>
        <w:pStyle w:val="a3"/>
        <w:spacing w:before="9"/>
      </w:pPr>
      <w:r w:rsidRPr="0073729B">
        <w:t>ПРИ ПРОВЕДЕНИИ ОБРАЗОВАТЕЛЬНОЙ ДЕЯТЕЛЬНОСТИ ПО ПЛАВАНИЮ В БАССЕЙНЕ</w:t>
      </w:r>
    </w:p>
    <w:p w:rsidR="0073729B" w:rsidRPr="0073729B" w:rsidRDefault="0073729B" w:rsidP="0073729B">
      <w:pPr>
        <w:pStyle w:val="a3"/>
        <w:spacing w:before="9"/>
      </w:pPr>
      <w:r w:rsidRPr="0073729B">
        <w:t>К образовательной деятельности по плаванию допускаются дети дошкольного возраста, не имеющие противопоказаний по состоянию здоровья после прохождения медицинского осмотра.</w:t>
      </w:r>
    </w:p>
    <w:p w:rsidR="0073729B" w:rsidRPr="0073729B" w:rsidRDefault="0073729B" w:rsidP="0073729B">
      <w:pPr>
        <w:pStyle w:val="a3"/>
        <w:spacing w:before="9"/>
      </w:pPr>
      <w:r w:rsidRPr="0073729B">
        <w:t>В процессе образовательной деятельности воспитанники должны соблюдать правила поведения в воде, установленный режим и расписание.</w:t>
      </w:r>
    </w:p>
    <w:p w:rsidR="0073729B" w:rsidRPr="0073729B" w:rsidRDefault="0073729B" w:rsidP="0073729B">
      <w:pPr>
        <w:pStyle w:val="a3"/>
        <w:spacing w:before="9"/>
      </w:pPr>
      <w:r w:rsidRPr="0073729B">
        <w:t>Образовательная деятельность по плаванию должны проводиться под руководством инструктора, воспитателя, тренера.</w:t>
      </w:r>
    </w:p>
    <w:p w:rsidR="0073729B" w:rsidRPr="0073729B" w:rsidRDefault="0073729B" w:rsidP="0073729B">
      <w:pPr>
        <w:pStyle w:val="a3"/>
        <w:spacing w:before="9"/>
      </w:pPr>
      <w:r w:rsidRPr="0073729B">
        <w:t xml:space="preserve">Инструктор по плаванию должен иметь специальное педагогическое образование, </w:t>
      </w:r>
      <w:proofErr w:type="spellStart"/>
      <w:r w:rsidRPr="0073729B">
        <w:t>подтверждѐнное</w:t>
      </w:r>
      <w:proofErr w:type="spellEnd"/>
      <w:r w:rsidRPr="0073729B">
        <w:t xml:space="preserve"> именным документом установленного образца (диплом). Параметры: Освещение естественное имеется. Уровень </w:t>
      </w:r>
      <w:proofErr w:type="spellStart"/>
      <w:r w:rsidRPr="0073729B">
        <w:t>освещѐнности</w:t>
      </w:r>
      <w:proofErr w:type="spellEnd"/>
      <w:r w:rsidRPr="0073729B">
        <w:t xml:space="preserve"> Норма. Наличие системы пожарной безопасности. Имеется наличие системы отопления, имеется возможность проветривания вентиляция. Поверхность пола (удобная для обработки).</w:t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321" w:gutter="0"/>
          <w:cols w:space="720"/>
        </w:sectPr>
      </w:pPr>
    </w:p>
    <w:p w:rsidR="0073729B" w:rsidRPr="0073729B" w:rsidRDefault="0073729B" w:rsidP="0073729B">
      <w:pPr>
        <w:pStyle w:val="a3"/>
        <w:spacing w:before="9"/>
      </w:pPr>
      <w:r w:rsidRPr="0073729B">
        <w:lastRenderedPageBreak/>
        <w:t>Инструктор должен сам не только хорошо плавать и нырять, но и знать приёмы транспортировки пострадавшего на воде, уметь освобождаться от захватов тонущего человека и др.</w:t>
      </w:r>
    </w:p>
    <w:p w:rsidR="0073729B" w:rsidRPr="0073729B" w:rsidRDefault="0073729B" w:rsidP="0073729B">
      <w:pPr>
        <w:pStyle w:val="a3"/>
        <w:spacing w:before="9"/>
      </w:pPr>
      <w:r w:rsidRPr="0073729B">
        <w:t>Инструктор несёт персональную ответственность за сохранность жизни и здоровья и безопасность детей во время занятий на воде.</w:t>
      </w:r>
    </w:p>
    <w:p w:rsidR="0073729B" w:rsidRPr="0073729B" w:rsidRDefault="0073729B" w:rsidP="0073729B">
      <w:pPr>
        <w:pStyle w:val="a3"/>
        <w:spacing w:before="9"/>
      </w:pPr>
      <w:r w:rsidRPr="0073729B">
        <w:t>Инструктор перед допуском к работе должен пройти предварительный медицинский осмотр, в последующем медосмотры проводятся в сроки установленные Минздравом России.</w:t>
      </w:r>
    </w:p>
    <w:p w:rsidR="0073729B" w:rsidRPr="0073729B" w:rsidRDefault="0073729B" w:rsidP="0073729B">
      <w:pPr>
        <w:pStyle w:val="a3"/>
        <w:spacing w:before="9"/>
        <w:rPr>
          <w:i/>
        </w:rPr>
      </w:pPr>
      <w:r w:rsidRPr="0073729B">
        <w:rPr>
          <w:i/>
        </w:rPr>
        <w:t>Инструктордолженбытьпроинструктированпоследующимвидаминструктажа: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вводного</w:t>
      </w:r>
      <w:proofErr w:type="gramEnd"/>
      <w:r w:rsidRPr="0073729B">
        <w:t xml:space="preserve"> (при поступлении на работу);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первичного</w:t>
      </w:r>
      <w:proofErr w:type="gramEnd"/>
      <w:r w:rsidRPr="0073729B">
        <w:t xml:space="preserve"> на рабочем месте;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периодического</w:t>
      </w:r>
      <w:proofErr w:type="gramEnd"/>
      <w:r w:rsidRPr="0073729B">
        <w:t xml:space="preserve"> на рабочем месте (нереже1разав6 месяцев в ходе работы);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целевого</w:t>
      </w:r>
      <w:proofErr w:type="gramEnd"/>
      <w:r w:rsidRPr="0073729B">
        <w:t>, при необходимости выполнения разовых работ, не связанных с основными обязанностями;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внепланового</w:t>
      </w:r>
      <w:proofErr w:type="gramEnd"/>
      <w:r w:rsidRPr="0073729B">
        <w:t xml:space="preserve"> при изменении условия труда или нарушении правил охраны труда, длительных перерывов в работе и других обстоятельств.</w:t>
      </w:r>
    </w:p>
    <w:p w:rsidR="0073729B" w:rsidRPr="0073729B" w:rsidRDefault="0073729B" w:rsidP="0073729B">
      <w:pPr>
        <w:pStyle w:val="a3"/>
        <w:spacing w:before="9"/>
        <w:rPr>
          <w:i/>
        </w:rPr>
      </w:pPr>
      <w:r w:rsidRPr="0073729B">
        <w:rPr>
          <w:i/>
        </w:rPr>
        <w:t>Вовремяобразовательнойдеятельностипоплаваниюнаинструктораивоспитанниковдействуютследующиеопасныеи вредные факторы: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повышенное</w:t>
      </w:r>
      <w:proofErr w:type="gramEnd"/>
      <w:r w:rsidRPr="0073729B">
        <w:t xml:space="preserve"> нервно-эмоциональное состояние;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вероятность</w:t>
      </w:r>
      <w:proofErr w:type="gramEnd"/>
      <w:r w:rsidRPr="0073729B">
        <w:t xml:space="preserve"> возникновения судорог ног и обширных судорог во всём теле;</w:t>
      </w:r>
    </w:p>
    <w:p w:rsidR="0073729B" w:rsidRPr="0073729B" w:rsidRDefault="0073729B" w:rsidP="0073729B">
      <w:pPr>
        <w:pStyle w:val="a3"/>
        <w:numPr>
          <w:ilvl w:val="0"/>
          <w:numId w:val="10"/>
        </w:numPr>
        <w:spacing w:before="9"/>
      </w:pPr>
      <w:proofErr w:type="gramStart"/>
      <w:r w:rsidRPr="0073729B">
        <w:t>опасные</w:t>
      </w:r>
      <w:proofErr w:type="gramEnd"/>
      <w:r w:rsidRPr="0073729B">
        <w:t xml:space="preserve"> игры в воде, связанные с </w:t>
      </w:r>
      <w:proofErr w:type="spellStart"/>
      <w:r w:rsidRPr="0073729B">
        <w:t>подныриванием</w:t>
      </w:r>
      <w:proofErr w:type="spellEnd"/>
      <w:r w:rsidRPr="0073729B">
        <w:t>, сталкиванием в воду и т.п.</w:t>
      </w:r>
    </w:p>
    <w:p w:rsidR="0073729B" w:rsidRPr="0073729B" w:rsidRDefault="0073729B" w:rsidP="0073729B">
      <w:pPr>
        <w:pStyle w:val="a3"/>
        <w:spacing w:before="9"/>
      </w:pPr>
      <w:r w:rsidRPr="0073729B">
        <w:t>Инструктордолженпройтиобучениепооказаниюпервойдоврачебнойпомощипострадавшим, при несчастных случаях в объёме инструкции по первой доврачебной помощи, освоению практических способов оказания помощи с последующей проверкой знаний.</w:t>
      </w:r>
    </w:p>
    <w:p w:rsidR="0073729B" w:rsidRPr="0073729B" w:rsidRDefault="0073729B" w:rsidP="0073729B">
      <w:pPr>
        <w:pStyle w:val="a3"/>
        <w:spacing w:before="9"/>
      </w:pPr>
      <w:r w:rsidRPr="0073729B">
        <w:t>При проведении образовательной деятельности по плаванию должны быть подготовлены средства для спасения утопающих, а также аптечка с набором необходимым медикаментов и перевязочных средств, для оказания первой доврачебной помощи.</w:t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321" w:gutter="0"/>
          <w:cols w:space="720"/>
        </w:sectPr>
      </w:pPr>
      <w:r w:rsidRPr="0073729B">
        <w:t>При образовательной деятельности по плаванию в бассейне инструктор должен знать правила пожарной безопасности, мероприятия по обеспечению пожарной безопасности, место нахождение первичных средств тушения пожара и умение правильно пользоваться ими (в объеме инструкции по пожарной безопасности, действующей в учреждении). На время ОД воспитанники и инструктор должны иметь купальные костюмы (плавки) и резиновую шапочку.</w:t>
      </w:r>
    </w:p>
    <w:p w:rsidR="0073729B" w:rsidRPr="0073729B" w:rsidRDefault="0073729B" w:rsidP="0073729B">
      <w:pPr>
        <w:pStyle w:val="a3"/>
        <w:spacing w:before="9"/>
      </w:pPr>
      <w:r w:rsidRPr="0073729B">
        <w:lastRenderedPageBreak/>
        <w:t>О каждом несчастном случае во время образовательной деятельности по плаванию инструктор должен, после оказания пострадавшему первой доврачебной помощи и принятия других оперативных мер, известить руководителя или дежурного администратора образовательного учреждения.</w:t>
      </w:r>
    </w:p>
    <w:p w:rsidR="0073729B" w:rsidRPr="0073729B" w:rsidRDefault="0073729B" w:rsidP="0073729B">
      <w:pPr>
        <w:pStyle w:val="a3"/>
        <w:spacing w:before="9"/>
      </w:pPr>
      <w:r w:rsidRPr="0073729B">
        <w:t>Воспитанники, не соблюдающие правила безопасности во время образовательной деятельности по плаванию, от образовательной деятельности отстраняются. Перед очередной образовательной деятельностью с детьми проводится беседа.</w:t>
      </w:r>
      <w:r>
        <w:t xml:space="preserve"> </w:t>
      </w:r>
      <w:r w:rsidRPr="0073729B">
        <w:t>Соблюдение требований настоящей инструкции является должностной обязанностью инструктора, а их нарушение влечет за собой ответственность, установленную законодательством РФ. Требования без опасности перед началом образовательной деятельности по плаванию.</w:t>
      </w:r>
      <w:r>
        <w:t xml:space="preserve"> </w:t>
      </w:r>
      <w:r w:rsidRPr="0073729B">
        <w:t>Перед началом образовательной деятельности инструктор должен убедиться, что вода в бассейне соответствует температурному режиму и гигиеническом состоянию.</w:t>
      </w:r>
      <w:r>
        <w:t xml:space="preserve"> </w:t>
      </w:r>
      <w:r w:rsidRPr="0073729B">
        <w:t xml:space="preserve">Включить полностью освещение и убедиться в исправной работе светильников. Наименьшая освещенность должна быть: не менее 200лк (13 </w:t>
      </w:r>
      <w:proofErr w:type="spellStart"/>
      <w:r w:rsidRPr="0073729B">
        <w:t>вт</w:t>
      </w:r>
      <w:proofErr w:type="spellEnd"/>
      <w:r w:rsidRPr="0073729B">
        <w:t>/</w:t>
      </w:r>
      <w:proofErr w:type="spellStart"/>
      <w:r w:rsidRPr="0073729B">
        <w:t>кв.м</w:t>
      </w:r>
      <w:proofErr w:type="spellEnd"/>
      <w:r w:rsidRPr="0073729B">
        <w:t>) при люминесцентных лампах не менее 100лк(32вт/</w:t>
      </w:r>
      <w:proofErr w:type="spellStart"/>
      <w:r w:rsidRPr="0073729B">
        <w:t>кв.м</w:t>
      </w:r>
      <w:proofErr w:type="spellEnd"/>
      <w:r w:rsidRPr="0073729B">
        <w:t>) при лампах накаливания.</w:t>
      </w:r>
      <w:r>
        <w:t xml:space="preserve"> </w:t>
      </w:r>
      <w:r w:rsidRPr="0073729B">
        <w:t>Перед образовательной деятельностью подготовить спасательные средства (спасательные круги, шесты и т.д.).</w:t>
      </w:r>
      <w:r>
        <w:t xml:space="preserve"> </w:t>
      </w:r>
      <w:r w:rsidRPr="0073729B">
        <w:t xml:space="preserve">Подготовить необходимый для данной образовательной деятельности инвентарь (мячи, трубочки, доски, надувные игрушки </w:t>
      </w:r>
      <w:proofErr w:type="spellStart"/>
      <w:r w:rsidRPr="0073729B">
        <w:t>ит.д</w:t>
      </w:r>
      <w:proofErr w:type="spellEnd"/>
      <w:r w:rsidRPr="0073729B">
        <w:t>.), предварительно обработав их в соответствии с санитарно-гигиеническими требованиями.</w:t>
      </w:r>
      <w:r>
        <w:t xml:space="preserve"> </w:t>
      </w:r>
      <w:r w:rsidRPr="0073729B">
        <w:t>Раздевалки должны быть оборудованы шкафами или крючками для одежды, скамейками и стульями для раздевания /одевания, душевые – индивидуальными системами холодной и горячей воды. На пол в раздевалках кладутся резиновые коврики.</w:t>
      </w:r>
      <w:r>
        <w:t xml:space="preserve"> </w:t>
      </w:r>
      <w:r w:rsidRPr="0073729B">
        <w:t>У инструктора должен быть список детей, которые приступили к ОД по плаванию. В случае недомогания плохого самочувствия ребенок к образовательной деятельности на воде не допускается.</w:t>
      </w:r>
      <w:r>
        <w:t xml:space="preserve"> </w:t>
      </w:r>
      <w:r w:rsidRPr="0073729B">
        <w:t>Во избежание падений детей убедиться в том, что коврики и дорожки надёжно укреплены на полу. Полы должны быть вытерты насухо перед каждой образовательной деятельностью. С целью обеспечения безопасности детей и предупреждения травматизма при выходе из бассейна и из душевой кладутся резиновые коврики, чтобы дети не скользил и по мокрому полу.</w:t>
      </w:r>
    </w:p>
    <w:p w:rsidR="0073729B" w:rsidRPr="0073729B" w:rsidRDefault="0073729B" w:rsidP="0073729B">
      <w:pPr>
        <w:pStyle w:val="a3"/>
        <w:spacing w:before="9"/>
        <w:rPr>
          <w:i/>
        </w:rPr>
      </w:pPr>
      <w:r w:rsidRPr="0073729B">
        <w:rPr>
          <w:i/>
        </w:rPr>
        <w:t>Требование безопасности во время работы</w:t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321" w:gutter="0"/>
          <w:cols w:space="720"/>
        </w:sectPr>
      </w:pPr>
      <w:r w:rsidRPr="0073729B">
        <w:t xml:space="preserve">Инструктор должен провести с воспитанниками разминку, выполнив несколько упражнений на суше. Перед заходом в воду дети должны принять душ. Входить в бассейн можно только с разрешения инструктора. Воспитанники должны внимательно слушать и выполнять указания и команды </w:t>
      </w:r>
      <w:proofErr w:type="spellStart"/>
      <w:r>
        <w:t>инструктора</w:t>
      </w:r>
      <w:r w:rsidRPr="0073729B">
        <w:t>Во</w:t>
      </w:r>
      <w:proofErr w:type="spellEnd"/>
      <w:r w:rsidRPr="0073729B">
        <w:t xml:space="preserve"> время образовательной деятельности по плаванию инструктор не должен оставлять воспитанников без присмотра, даже при низком уровне воды. За умеющими плавать, следует осуществлять общее наблюдение.</w:t>
      </w:r>
      <w:r>
        <w:t xml:space="preserve"> </w:t>
      </w:r>
      <w:r w:rsidRPr="0073729B">
        <w:t>Воспитанникам запрещается нырять.</w:t>
      </w:r>
      <w:r>
        <w:t xml:space="preserve"> </w:t>
      </w:r>
      <w:r w:rsidRPr="0073729B">
        <w:t>Запрещается устраивать на воде опасные игры, в играх и развлечениях кричать слово «ТОНУ!!!», толкать, хватать друг друга за руки и за ноги, прыгать друг на друга.</w:t>
      </w:r>
      <w:r>
        <w:t xml:space="preserve"> </w:t>
      </w:r>
      <w:r w:rsidRPr="0073729B">
        <w:t>Для предупреждения судорог нельзя находиться в холодной воде более 5 минут и делать быстрые и резкие движения, которые ведут к чрезмерному утомлению мышц.</w:t>
      </w:r>
      <w:r>
        <w:t xml:space="preserve"> </w:t>
      </w:r>
      <w:r w:rsidRPr="0073729B">
        <w:t>При судорогах следует не теряться, стараться держаться на воде и позвать на помощь.</w:t>
      </w:r>
      <w:r>
        <w:t xml:space="preserve"> </w:t>
      </w:r>
      <w:r w:rsidRPr="0073729B">
        <w:t>Почувствовав озноб, недомогание, усталость, необходимо быстро выйти из воды, растереться сухим полотенцем, поставить в известность инструктора о состоянии здоровья.</w:t>
      </w:r>
      <w:r>
        <w:t xml:space="preserve"> </w:t>
      </w:r>
      <w:r w:rsidRPr="0073729B">
        <w:t>Инструктор должен научить детей правильно пользоваться плавательными средствами и инвентарём, бережно относится к ним. Требования без опасности при чрезвычайных ситуациях.</w:t>
      </w:r>
      <w:r>
        <w:t xml:space="preserve"> </w:t>
      </w:r>
      <w:r w:rsidRPr="0073729B">
        <w:t xml:space="preserve">При появлении любых признаков чрезвычайной ситуации (во время занятий погас свет в бассейн, запах жженой изоляции, задымление и </w:t>
      </w:r>
      <w:proofErr w:type="spellStart"/>
      <w:r w:rsidRPr="0073729B">
        <w:t>д.р</w:t>
      </w:r>
      <w:proofErr w:type="spellEnd"/>
      <w:r w:rsidRPr="0073729B">
        <w:t>.) немедленно прекратить занятия вывести детей из воды. ОД продолжить только после устранения неисправности.</w:t>
      </w:r>
      <w:r>
        <w:t xml:space="preserve"> </w:t>
      </w:r>
      <w:r w:rsidRPr="0073729B">
        <w:t>При получении воспитанниками травмы немедленно сообщать об этом руководителю учреждения, уметь оказать первую помощь пострадавшему. При необходимости отправить его в ближайшее лечебное учреждение.</w:t>
      </w:r>
      <w:r>
        <w:t xml:space="preserve"> </w:t>
      </w:r>
      <w:r w:rsidRPr="0073729B">
        <w:t>Приёмы, способы и последовательность действий спасателя подробно изложены в инструкции по оказанию первой доврачебной помощи, действующей в образовательном учреждении.</w:t>
      </w:r>
      <w:r>
        <w:t xml:space="preserve"> </w:t>
      </w:r>
      <w:r w:rsidRPr="0073729B">
        <w:t>После окончания действий оперативного характера инструктор должен проверить воспитанников по списку.</w:t>
      </w:r>
      <w:r>
        <w:t xml:space="preserve"> </w:t>
      </w:r>
      <w:r w:rsidRPr="0073729B">
        <w:t>Требования безопасности по окончании образовательной деятельности по плаванию.</w:t>
      </w:r>
      <w:r>
        <w:t xml:space="preserve"> </w:t>
      </w:r>
    </w:p>
    <w:p w:rsidR="0073729B" w:rsidRPr="0073729B" w:rsidRDefault="0073729B" w:rsidP="0073729B">
      <w:pPr>
        <w:pStyle w:val="a3"/>
        <w:numPr>
          <w:ilvl w:val="0"/>
          <w:numId w:val="11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lastRenderedPageBreak/>
        <w:t>Характеристика помещений бассейна</w:t>
      </w:r>
    </w:p>
    <w:p w:rsidR="0073729B" w:rsidRPr="0073729B" w:rsidRDefault="0073729B" w:rsidP="0073729B">
      <w:pPr>
        <w:pStyle w:val="a3"/>
        <w:numPr>
          <w:ilvl w:val="1"/>
          <w:numId w:val="11"/>
        </w:numPr>
        <w:spacing w:before="9"/>
        <w:rPr>
          <w:b/>
        </w:rPr>
      </w:pPr>
      <w:r w:rsidRPr="0073729B">
        <w:rPr>
          <w:b/>
        </w:rPr>
        <w:t>ПЛАН-СХЕМА бассейна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rPr>
          <w:b/>
        </w:rPr>
      </w:pPr>
      <w:r w:rsidRPr="0073729B">
        <w:drawing>
          <wp:anchor distT="0" distB="0" distL="0" distR="0" simplePos="0" relativeHeight="251661312" behindDoc="0" locked="0" layoutInCell="1" allowOverlap="1" wp14:anchorId="5F96A41E" wp14:editId="3122EB04">
            <wp:simplePos x="0" y="0"/>
            <wp:positionH relativeFrom="page">
              <wp:posOffset>3818890</wp:posOffset>
            </wp:positionH>
            <wp:positionV relativeFrom="paragraph">
              <wp:posOffset>235375</wp:posOffset>
            </wp:positionV>
            <wp:extent cx="3439332" cy="3185160"/>
            <wp:effectExtent l="0" t="0" r="0" b="0"/>
            <wp:wrapTopAndBottom/>
            <wp:docPr id="11" name="image6.jpeg" descr="P80320-12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332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8440"/>
      </w:tblGrid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Площадь общая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45,8кв.м.</w:t>
            </w:r>
            <w:proofErr w:type="gramEnd"/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Площадь чаши бассейна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18кв.м.</w:t>
            </w:r>
          </w:p>
        </w:tc>
      </w:tr>
      <w:tr w:rsidR="0073729B" w:rsidRPr="0073729B" w:rsidTr="00F22117">
        <w:trPr>
          <w:trHeight w:val="278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 рабочих мест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552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Система вентиляции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Вентиляция–приточно-вытяжная. Выпуск приточного воздуха на высоте 3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метров</w:t>
            </w:r>
            <w:proofErr w:type="gramEnd"/>
            <w:r w:rsidRPr="0073729B">
              <w:t xml:space="preserve"> от пола.</w:t>
            </w:r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Система отопления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Централизованное</w:t>
            </w:r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Система водоснабжения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Централизованное</w:t>
            </w:r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Система защиты электрооборудования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Заземлено</w:t>
            </w:r>
          </w:p>
        </w:tc>
      </w:tr>
      <w:tr w:rsidR="0073729B" w:rsidRPr="0073729B" w:rsidTr="00F22117">
        <w:trPr>
          <w:trHeight w:val="277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 ламп (</w:t>
            </w:r>
            <w:proofErr w:type="spellStart"/>
            <w:r w:rsidRPr="0073729B">
              <w:t>л.д.с</w:t>
            </w:r>
            <w:proofErr w:type="spellEnd"/>
            <w:r w:rsidRPr="0073729B">
              <w:t>.)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footerReference w:type="default" r:id="rId12"/>
          <w:pgSz w:w="16840" w:h="11910" w:orient="landscape"/>
          <w:pgMar w:top="1134" w:right="851" w:bottom="851" w:left="851" w:header="0" w:footer="124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8440"/>
      </w:tblGrid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lastRenderedPageBreak/>
              <w:t>Искусственное освещение(</w:t>
            </w:r>
            <w:proofErr w:type="spellStart"/>
            <w:r w:rsidRPr="0073729B">
              <w:t>л.д.с</w:t>
            </w:r>
            <w:proofErr w:type="spellEnd"/>
            <w:r w:rsidRPr="0073729B">
              <w:t>.)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л.д.с</w:t>
            </w:r>
            <w:proofErr w:type="spellEnd"/>
            <w:r w:rsidRPr="0073729B">
              <w:t>.</w:t>
            </w:r>
          </w:p>
        </w:tc>
      </w:tr>
      <w:tr w:rsidR="0073729B" w:rsidRPr="0073729B" w:rsidTr="00F22117">
        <w:trPr>
          <w:trHeight w:val="276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Электрические розетки(количество)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</w:tr>
      <w:tr w:rsidR="0073729B" w:rsidRPr="0073729B" w:rsidTr="00F22117">
        <w:trPr>
          <w:trHeight w:val="277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Выключатели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</w:t>
            </w:r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  Пожарная сигнализация/дымоуловители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да</w:t>
            </w:r>
            <w:proofErr w:type="gramEnd"/>
          </w:p>
        </w:tc>
      </w:tr>
      <w:tr w:rsidR="0073729B" w:rsidRPr="0073729B" w:rsidTr="00F22117">
        <w:trPr>
          <w:trHeight w:val="275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 окон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</w:tr>
      <w:tr w:rsidR="0073729B" w:rsidRPr="0073729B" w:rsidTr="00F22117">
        <w:trPr>
          <w:trHeight w:val="551"/>
        </w:trPr>
        <w:tc>
          <w:tcPr>
            <w:tcW w:w="63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Допустимое количество воспитанников, согласно СанПиН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1.2.3685-21</w:t>
            </w:r>
          </w:p>
        </w:tc>
        <w:tc>
          <w:tcPr>
            <w:tcW w:w="844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12детейвподгруппе</w:t>
            </w:r>
          </w:p>
        </w:tc>
      </w:tr>
    </w:tbl>
    <w:p w:rsidR="0073729B" w:rsidRPr="0073729B" w:rsidRDefault="0073729B" w:rsidP="0073729B">
      <w:pPr>
        <w:pStyle w:val="a3"/>
        <w:spacing w:before="9"/>
        <w:rPr>
          <w:b/>
          <w:bCs/>
        </w:rPr>
      </w:pPr>
      <w:proofErr w:type="spellStart"/>
      <w:r w:rsidRPr="0073729B">
        <w:rPr>
          <w:b/>
          <w:bCs/>
        </w:rPr>
        <w:t>л.д.с</w:t>
      </w:r>
      <w:proofErr w:type="spellEnd"/>
      <w:r w:rsidRPr="0073729B">
        <w:rPr>
          <w:b/>
          <w:bCs/>
        </w:rPr>
        <w:t>.– лампы дневного света,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Пол </w:t>
      </w:r>
      <w:r w:rsidRPr="0073729B">
        <w:t>– поверхность ровная без щелей и изъянов, плитка, покрыта линолеумом.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>Стены –</w:t>
      </w:r>
      <w:r w:rsidRPr="0073729B">
        <w:t xml:space="preserve"> в зале чаши бассейна – панели МДФ; в раздевальной комнате панельные; в душевой и туалете- кафель.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Окна </w:t>
      </w:r>
      <w:r w:rsidRPr="0073729B">
        <w:t>– пластиковые открывающиеся.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>Батареи</w:t>
      </w:r>
      <w:r w:rsidRPr="0073729B">
        <w:t>–расположены в нише под окнами и закрыты решетками, которые обеспечивают циркуляцию воздуха.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Освещение </w:t>
      </w:r>
      <w:r w:rsidRPr="0073729B">
        <w:t>– двустороннее (искусственное и естественное).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Светильники </w:t>
      </w:r>
      <w:r w:rsidRPr="0073729B">
        <w:t>защищены от механических повреждений.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Вентиляция </w:t>
      </w:r>
      <w:r w:rsidRPr="0073729B">
        <w:t>– приточно-вытяжная. Выпуск приточного воздуха на высоте 3метров от пола.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Уровень шума </w:t>
      </w:r>
      <w:r w:rsidRPr="0073729B">
        <w:t>в помещениях соответствует требованиям санитарных норм.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Очистка воздуха </w:t>
      </w:r>
      <w:r w:rsidRPr="0073729B">
        <w:t xml:space="preserve">ультрафиолетовый облучатель </w:t>
      </w:r>
      <w:proofErr w:type="spellStart"/>
      <w:r w:rsidRPr="0073729B">
        <w:t>рециркулятор</w:t>
      </w:r>
      <w:proofErr w:type="spellEnd"/>
      <w:r w:rsidRPr="0073729B">
        <w:t xml:space="preserve"> «ANVIKOR», проветривание после каждого занятия. В помещениях бассейна есть три эвакуационных выхода.</w:t>
      </w:r>
    </w:p>
    <w:p w:rsidR="0073729B" w:rsidRPr="0073729B" w:rsidRDefault="0073729B" w:rsidP="0073729B">
      <w:pPr>
        <w:pStyle w:val="a3"/>
        <w:numPr>
          <w:ilvl w:val="1"/>
          <w:numId w:val="9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Перечень противопожарного инвентаря</w:t>
      </w:r>
    </w:p>
    <w:p w:rsidR="0073729B" w:rsidRPr="0073729B" w:rsidRDefault="0073729B" w:rsidP="0073729B">
      <w:pPr>
        <w:pStyle w:val="a3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62"/>
        <w:gridCol w:w="5190"/>
      </w:tblGrid>
      <w:tr w:rsidR="0073729B" w:rsidRPr="0073729B" w:rsidTr="00F22117">
        <w:trPr>
          <w:trHeight w:val="275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№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Наименование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Кол-во</w:t>
            </w:r>
          </w:p>
        </w:tc>
      </w:tr>
      <w:tr w:rsidR="0073729B" w:rsidRPr="0073729B" w:rsidTr="00F22117">
        <w:trPr>
          <w:trHeight w:val="278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1.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Средства индивидуальной защиты «Алина»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</w:t>
            </w:r>
          </w:p>
        </w:tc>
      </w:tr>
      <w:tr w:rsidR="0073729B" w:rsidRPr="0073729B" w:rsidTr="00F22117">
        <w:trPr>
          <w:trHeight w:val="436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2.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Порошковый огнетушитель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436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3.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Пожарная сигнализация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439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4.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Извещатель</w:t>
            </w:r>
            <w:proofErr w:type="spellEnd"/>
            <w:r w:rsidRPr="0073729B">
              <w:t xml:space="preserve"> пожарный ручной «ИР-1»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  <w:tr w:rsidR="0073729B" w:rsidRPr="0073729B" w:rsidTr="00F22117">
        <w:trPr>
          <w:trHeight w:val="436"/>
        </w:trPr>
        <w:tc>
          <w:tcPr>
            <w:tcW w:w="9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5.</w:t>
            </w:r>
          </w:p>
        </w:tc>
        <w:tc>
          <w:tcPr>
            <w:tcW w:w="8562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Извещатель</w:t>
            </w:r>
            <w:proofErr w:type="spellEnd"/>
            <w:r w:rsidRPr="0073729B">
              <w:t xml:space="preserve"> пожарный дымовой «ИПД-31»</w:t>
            </w:r>
          </w:p>
        </w:tc>
        <w:tc>
          <w:tcPr>
            <w:tcW w:w="519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p w:rsidR="0073729B" w:rsidRPr="0073729B" w:rsidRDefault="0073729B" w:rsidP="0073729B">
      <w:pPr>
        <w:pStyle w:val="a3"/>
        <w:numPr>
          <w:ilvl w:val="1"/>
          <w:numId w:val="9"/>
        </w:numPr>
        <w:spacing w:before="9"/>
        <w:jc w:val="left"/>
        <w:rPr>
          <w:b/>
        </w:rPr>
      </w:pPr>
      <w:r w:rsidRPr="0073729B">
        <w:rPr>
          <w:b/>
        </w:rPr>
        <w:lastRenderedPageBreak/>
        <w:t>Наличие медицинской аптечки (перечень)</w:t>
      </w:r>
    </w:p>
    <w:p w:rsidR="0073729B" w:rsidRPr="0073729B" w:rsidRDefault="0073729B" w:rsidP="0073729B">
      <w:pPr>
        <w:pStyle w:val="a3"/>
        <w:spacing w:before="9"/>
      </w:pPr>
      <w:r w:rsidRPr="0073729B">
        <w:t>Приказ Министерства здравоохранения РФ от 15 декабря 2020 года №1331 «Об утверждении требований к комплектации медицинскими изделиями аптечки для оказания первой помощи работникам»</w:t>
      </w:r>
    </w:p>
    <w:p w:rsidR="0073729B" w:rsidRPr="0073729B" w:rsidRDefault="0073729B" w:rsidP="0073729B">
      <w:pPr>
        <w:pStyle w:val="a3"/>
        <w:numPr>
          <w:ilvl w:val="0"/>
          <w:numId w:val="8"/>
        </w:numPr>
        <w:spacing w:before="9"/>
      </w:pPr>
      <w:r w:rsidRPr="0073729B">
        <w:t>Аптечка для оказания первой помощи работникам (далее - аптечка) комплектуется следующими медицинскими изделиями: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85"/>
        <w:gridCol w:w="5812"/>
        <w:gridCol w:w="3971"/>
        <w:gridCol w:w="1703"/>
      </w:tblGrid>
      <w:tr w:rsidR="0073729B" w:rsidRPr="0073729B" w:rsidTr="00F22117">
        <w:trPr>
          <w:trHeight w:val="1103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№п/п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Код вида номенклатурной классификации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медицинских</w:t>
            </w:r>
            <w:proofErr w:type="gramEnd"/>
            <w:r w:rsidRPr="0073729B">
              <w:t xml:space="preserve"> изделий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Наименование медицинского изделия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Требуемое количество, (не менее)</w:t>
            </w:r>
          </w:p>
        </w:tc>
      </w:tr>
      <w:tr w:rsidR="0073729B" w:rsidRPr="0073729B" w:rsidTr="00F22117">
        <w:trPr>
          <w:trHeight w:val="552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182450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Маска хирургическая, одноразового использования</w:t>
            </w:r>
          </w:p>
        </w:tc>
        <w:tc>
          <w:tcPr>
            <w:tcW w:w="3971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Маска медицинская нестерильная одноразовая</w:t>
            </w:r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 шт.</w:t>
            </w: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367580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Маска лицевая для защиты дыхательных путей,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одноразового</w:t>
            </w:r>
            <w:proofErr w:type="gramEnd"/>
            <w:r w:rsidRPr="0073729B">
              <w:t xml:space="preserve"> использования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 w:val="restart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122540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из латекса гевеи,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 </w:t>
            </w:r>
            <w:proofErr w:type="spellStart"/>
            <w:proofErr w:type="gramStart"/>
            <w:r w:rsidRPr="0073729B">
              <w:t>неопудренные</w:t>
            </w:r>
            <w:proofErr w:type="spellEnd"/>
            <w:proofErr w:type="gramEnd"/>
            <w:r w:rsidRPr="0073729B">
              <w:t>, нестерильные</w:t>
            </w:r>
          </w:p>
        </w:tc>
        <w:tc>
          <w:tcPr>
            <w:tcW w:w="3971" w:type="dxa"/>
            <w:vMerge w:val="restart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медицинские нестерильные, размером не менее М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2пары</w:t>
            </w: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122560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из латекса гевеи,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опудренные</w:t>
            </w:r>
            <w:proofErr w:type="spellEnd"/>
            <w:proofErr w:type="gram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139350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из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полихлоропрена</w:t>
            </w:r>
            <w:proofErr w:type="spellEnd"/>
            <w:proofErr w:type="gramEnd"/>
            <w:r w:rsidRPr="0073729B">
              <w:t xml:space="preserve">, </w:t>
            </w:r>
            <w:proofErr w:type="spellStart"/>
            <w:r w:rsidRPr="0073729B">
              <w:t>неопудренные</w:t>
            </w:r>
            <w:proofErr w:type="spell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139360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из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полихлоропрена</w:t>
            </w:r>
            <w:proofErr w:type="spellEnd"/>
            <w:proofErr w:type="gramEnd"/>
            <w:r w:rsidRPr="0073729B">
              <w:t xml:space="preserve">, </w:t>
            </w:r>
            <w:proofErr w:type="spellStart"/>
            <w:r w:rsidRPr="0073729B">
              <w:t>опудренные</w:t>
            </w:r>
            <w:proofErr w:type="spell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185830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Перчатки смотровые/процедурные </w:t>
            </w:r>
            <w:proofErr w:type="spellStart"/>
            <w:r w:rsidRPr="0073729B">
              <w:t>нитриловые</w:t>
            </w:r>
            <w:proofErr w:type="spellEnd"/>
            <w:r w:rsidRPr="0073729B">
              <w:t>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неопудренные</w:t>
            </w:r>
            <w:proofErr w:type="spellEnd"/>
            <w:proofErr w:type="gramEnd"/>
            <w:r w:rsidRPr="0073729B">
              <w:t>, нестерильные</w:t>
            </w: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185850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Перчатки смотровые/процедурные </w:t>
            </w:r>
            <w:proofErr w:type="spellStart"/>
            <w:r w:rsidRPr="0073729B">
              <w:t>нитриловые</w:t>
            </w:r>
            <w:proofErr w:type="spellEnd"/>
            <w:r w:rsidRPr="0073729B">
              <w:t>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опудренные</w:t>
            </w:r>
            <w:proofErr w:type="spellEnd"/>
            <w:proofErr w:type="gram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2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205280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виниловые,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неопудренные</w:t>
            </w:r>
            <w:proofErr w:type="spellEnd"/>
            <w:proofErr w:type="gram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205290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Перчатки смотровые/процедурные виниловые,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опудренные</w:t>
            </w:r>
            <w:proofErr w:type="spellEnd"/>
            <w:proofErr w:type="gram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298450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Перчатки смотровые/процедурные из </w:t>
            </w:r>
            <w:proofErr w:type="spellStart"/>
            <w:r w:rsidRPr="0073729B">
              <w:t>гваюлового</w:t>
            </w:r>
            <w:proofErr w:type="spellEnd"/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латекса</w:t>
            </w:r>
            <w:proofErr w:type="gramEnd"/>
            <w:r w:rsidRPr="0073729B">
              <w:t xml:space="preserve">, </w:t>
            </w:r>
            <w:proofErr w:type="spellStart"/>
            <w:r w:rsidRPr="0073729B">
              <w:t>неопудренные</w:t>
            </w:r>
            <w:proofErr w:type="spellEnd"/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320790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Перчатки смотровые/процедурные </w:t>
            </w:r>
            <w:proofErr w:type="spellStart"/>
            <w:r w:rsidRPr="0073729B">
              <w:t>нитриловые</w:t>
            </w:r>
            <w:proofErr w:type="spellEnd"/>
            <w:r w:rsidRPr="0073729B">
              <w:t>,</w:t>
            </w:r>
          </w:p>
        </w:tc>
        <w:tc>
          <w:tcPr>
            <w:tcW w:w="3971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85"/>
        <w:gridCol w:w="5812"/>
        <w:gridCol w:w="3971"/>
        <w:gridCol w:w="1703"/>
      </w:tblGrid>
      <w:tr w:rsidR="0073729B" w:rsidRPr="0073729B" w:rsidTr="00F22117">
        <w:trPr>
          <w:trHeight w:val="275"/>
        </w:trPr>
        <w:tc>
          <w:tcPr>
            <w:tcW w:w="586" w:type="dxa"/>
            <w:vMerge w:val="restart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неопудренные</w:t>
            </w:r>
            <w:proofErr w:type="spellEnd"/>
            <w:proofErr w:type="gramEnd"/>
            <w:r w:rsidRPr="0073729B">
              <w:t>, антибактериальные</w:t>
            </w:r>
          </w:p>
        </w:tc>
        <w:tc>
          <w:tcPr>
            <w:tcW w:w="3971" w:type="dxa"/>
            <w:vMerge w:val="restart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4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321530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Перчатки смотровые/процедурные </w:t>
            </w:r>
            <w:proofErr w:type="spellStart"/>
            <w:r w:rsidRPr="0073729B">
              <w:t>полиизопреновые</w:t>
            </w:r>
            <w:proofErr w:type="spellEnd"/>
            <w:r w:rsidRPr="0073729B">
              <w:t xml:space="preserve">, 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proofErr w:type="gramStart"/>
            <w:r w:rsidRPr="0073729B">
              <w:t>неопудренные</w:t>
            </w:r>
            <w:proofErr w:type="spellEnd"/>
            <w:proofErr w:type="gramEnd"/>
          </w:p>
        </w:tc>
        <w:tc>
          <w:tcPr>
            <w:tcW w:w="3971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827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327410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Маска для сердечно-легочной реанимации, одноразового использования</w:t>
            </w:r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Устройство для проведения искусственного дыхания "Рот-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Устройство-Рот"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 шт.</w:t>
            </w: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210370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Жгут на верхнюю/нижнюю конечность,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многоразового</w:t>
            </w:r>
            <w:proofErr w:type="gramEnd"/>
            <w:r w:rsidRPr="0073729B">
              <w:t xml:space="preserve"> использования</w:t>
            </w:r>
          </w:p>
        </w:tc>
        <w:tc>
          <w:tcPr>
            <w:tcW w:w="397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Жгут кровоостанавливающий для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остановки</w:t>
            </w:r>
            <w:proofErr w:type="gramEnd"/>
            <w:r w:rsidRPr="0073729B">
              <w:t xml:space="preserve"> артериального кровотечения</w:t>
            </w:r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 шт.</w:t>
            </w: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210380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Жгут на верхнюю/нижнюю конечность, одноразового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использования</w:t>
            </w:r>
            <w:proofErr w:type="gramEnd"/>
          </w:p>
        </w:tc>
        <w:tc>
          <w:tcPr>
            <w:tcW w:w="3971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150130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Рулон марлевый тканый, нестерильный</w:t>
            </w:r>
          </w:p>
        </w:tc>
        <w:tc>
          <w:tcPr>
            <w:tcW w:w="397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Бинт марлевый медицинский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размером</w:t>
            </w:r>
            <w:proofErr w:type="gramEnd"/>
            <w:r w:rsidRPr="0073729B">
              <w:t xml:space="preserve"> не менее5мх10см</w:t>
            </w:r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 шт.</w:t>
            </w: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150140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Бинт марлевый тканый, стерильный</w:t>
            </w:r>
          </w:p>
        </w:tc>
        <w:tc>
          <w:tcPr>
            <w:tcW w:w="3971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150130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Рулон марлевый тканый, нестерильный</w:t>
            </w:r>
          </w:p>
        </w:tc>
        <w:tc>
          <w:tcPr>
            <w:tcW w:w="397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Бинт марлевый медицинский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размером</w:t>
            </w:r>
            <w:proofErr w:type="gramEnd"/>
            <w:r w:rsidRPr="0073729B">
              <w:t xml:space="preserve"> не менее7мх14см</w:t>
            </w:r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 шт.</w:t>
            </w: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150140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Бинт марлевый тканый, стерильный</w:t>
            </w:r>
          </w:p>
        </w:tc>
        <w:tc>
          <w:tcPr>
            <w:tcW w:w="3971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827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7.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223580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Салфетка марлевая тканая, стерильная</w:t>
            </w:r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Салфетки марлевые медицинские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стерильныеразмеромнеменее</w:t>
            </w:r>
            <w:proofErr w:type="gramEnd"/>
            <w:r w:rsidRPr="0073729B">
              <w:t>16х14см№10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2уп.</w:t>
            </w: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136010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кожный стандартный</w:t>
            </w:r>
          </w:p>
        </w:tc>
        <w:tc>
          <w:tcPr>
            <w:tcW w:w="397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фиксирующий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рулонный</w:t>
            </w:r>
            <w:proofErr w:type="gramEnd"/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 шт.</w:t>
            </w: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122900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Лейкопластырь кожный </w:t>
            </w:r>
            <w:proofErr w:type="spellStart"/>
            <w:r w:rsidRPr="0073729B">
              <w:t>гипоаллергенный</w:t>
            </w:r>
            <w:proofErr w:type="spell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размеромнеменее</w:t>
            </w:r>
            <w:proofErr w:type="gramEnd"/>
            <w:r w:rsidRPr="0073729B">
              <w:t>2 х500см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141730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кожный силиконовый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269230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кожный водонепроницаемый</w:t>
            </w:r>
          </w:p>
        </w:tc>
        <w:tc>
          <w:tcPr>
            <w:tcW w:w="3971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3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142270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для поверхностных ран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антибактериальный</w:t>
            </w:r>
            <w:proofErr w:type="gramEnd"/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бактерицидный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размером</w:t>
            </w:r>
            <w:proofErr w:type="gramEnd"/>
            <w:r w:rsidRPr="0073729B">
              <w:t xml:space="preserve"> не менее1,9х7,2см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 шт.</w:t>
            </w:r>
          </w:p>
        </w:tc>
      </w:tr>
      <w:tr w:rsidR="0073729B" w:rsidRPr="0073729B" w:rsidTr="00F22117">
        <w:trPr>
          <w:trHeight w:val="551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142270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для поверхностных ран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антибактериальный</w:t>
            </w:r>
            <w:proofErr w:type="gramEnd"/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Лейкопластырь бактерицидный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размеромнеменее</w:t>
            </w:r>
            <w:proofErr w:type="gramEnd"/>
            <w:r w:rsidRPr="0073729B">
              <w:t>4 х10см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 шт.</w:t>
            </w:r>
          </w:p>
        </w:tc>
      </w:tr>
      <w:tr w:rsidR="0073729B" w:rsidRPr="0073729B" w:rsidTr="00F22117">
        <w:trPr>
          <w:trHeight w:val="827"/>
        </w:trPr>
        <w:tc>
          <w:tcPr>
            <w:tcW w:w="5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293880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Одеяло спасательное</w:t>
            </w:r>
          </w:p>
        </w:tc>
        <w:tc>
          <w:tcPr>
            <w:tcW w:w="397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Покрывало спасательное изотермическое размером не менее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160х210 см</w:t>
            </w:r>
          </w:p>
        </w:tc>
        <w:tc>
          <w:tcPr>
            <w:tcW w:w="170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 шт.</w:t>
            </w:r>
          </w:p>
        </w:tc>
      </w:tr>
      <w:tr w:rsidR="0073729B" w:rsidRPr="0073729B" w:rsidTr="00F22117">
        <w:trPr>
          <w:trHeight w:val="277"/>
        </w:trPr>
        <w:tc>
          <w:tcPr>
            <w:tcW w:w="586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lastRenderedPageBreak/>
              <w:t>12.</w:t>
            </w: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260590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Ножницы хирургические общего назначения,</w:t>
            </w:r>
          </w:p>
        </w:tc>
        <w:tc>
          <w:tcPr>
            <w:tcW w:w="397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Ножницы для разрезания повязок</w:t>
            </w:r>
          </w:p>
        </w:tc>
        <w:tc>
          <w:tcPr>
            <w:tcW w:w="1703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 шт.</w:t>
            </w: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многоразового</w:t>
            </w:r>
            <w:proofErr w:type="gramEnd"/>
            <w:r w:rsidRPr="0073729B">
              <w:t xml:space="preserve"> использования</w:t>
            </w:r>
          </w:p>
        </w:tc>
        <w:tc>
          <w:tcPr>
            <w:tcW w:w="3971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 w:val="restart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4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116910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Ножницы для перевязочного материала,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Многоразового использования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103290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Ножницы для разрезания тонкой гипсовой повязки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78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151740</w:t>
            </w:r>
          </w:p>
        </w:tc>
        <w:tc>
          <w:tcPr>
            <w:tcW w:w="58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Ножницы </w:t>
            </w:r>
            <w:proofErr w:type="spellStart"/>
            <w:r w:rsidRPr="0073729B">
              <w:t>диссекционные</w:t>
            </w:r>
            <w:proofErr w:type="spellEnd"/>
          </w:p>
        </w:tc>
        <w:tc>
          <w:tcPr>
            <w:tcW w:w="3971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</w:tbl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numPr>
          <w:ilvl w:val="1"/>
          <w:numId w:val="7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Санитарно-гигиенические правила работы в бассейне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</w:pPr>
      <w:r w:rsidRPr="0073729B">
        <w:t xml:space="preserve">Согласно санитарным правилам СП2.4.3648-20 "Санитарно-эпидемиологические требования к организациям воспитания и обучения, отдыха и оздоровления детей и молодежи" утв. постановлением Главного государственного санитарного врача РФ от 28 сентября 2020 года N 28.СанПиН 1.2.3685-21 «Гигиенические нормативы и требования к обеспечению безопасности и (или) безвредности для человека факторов среды обитания» от 28 января 2021 года N 2. СП3.1/2.4.3598-20«Санитарно-эпидемиологические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3729B">
        <w:t>коронавирусной</w:t>
      </w:r>
      <w:proofErr w:type="spellEnd"/>
      <w:r w:rsidRPr="0073729B">
        <w:t xml:space="preserve"> инфекции (COVID-19)» от 30 июня 2020 года N 16 (с изменениями на 24 марта2021 год) утв. постановлением Главного государственного санитарного врача РФ.</w:t>
      </w:r>
    </w:p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spacing w:before="9"/>
        <w:rPr>
          <w:b/>
          <w:bCs/>
        </w:rPr>
      </w:pPr>
      <w:r w:rsidRPr="0073729B">
        <w:rPr>
          <w:b/>
          <w:bCs/>
        </w:rPr>
        <w:t>Гигиенические нормативы параметров микроклимата в помещениях закрытых плавательных бассейнов, бассейнов аквапарков</w:t>
      </w:r>
    </w:p>
    <w:p w:rsidR="0073729B" w:rsidRPr="0073729B" w:rsidRDefault="0073729B" w:rsidP="0073729B">
      <w:pPr>
        <w:pStyle w:val="a3"/>
        <w:spacing w:before="9"/>
        <w:rPr>
          <w:b/>
        </w:rPr>
      </w:pPr>
      <w:r w:rsidRPr="0073729B">
        <w:rPr>
          <w:b/>
        </w:rPr>
        <w:t>ОбутверждениисанитарныхправилСП2.4.3648-20"Санитарно-эпидемиологические требования к организациям воспитания и обучения, отдыха и оздоровления детей и молодежи"от28 сентября2020 годаN28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496"/>
        <w:gridCol w:w="2552"/>
        <w:gridCol w:w="3404"/>
      </w:tblGrid>
      <w:tr w:rsidR="0073729B" w:rsidRPr="0073729B" w:rsidTr="00F22117">
        <w:trPr>
          <w:trHeight w:val="551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Назначение помещения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Температура воздуха, °С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Относительная</w:t>
            </w:r>
          </w:p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Влажность воздуха, %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Скорость движения воздуха,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м</w:t>
            </w:r>
            <w:proofErr w:type="gramEnd"/>
            <w:r w:rsidRPr="0073729B">
              <w:t>/с</w:t>
            </w:r>
          </w:p>
        </w:tc>
      </w:tr>
      <w:tr w:rsidR="0073729B" w:rsidRPr="0073729B" w:rsidTr="00F22117">
        <w:trPr>
          <w:trHeight w:val="275"/>
        </w:trPr>
        <w:tc>
          <w:tcPr>
            <w:tcW w:w="4261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Залы ванн бассейнов</w:t>
            </w:r>
          </w:p>
        </w:tc>
        <w:tc>
          <w:tcPr>
            <w:tcW w:w="4496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на</w:t>
            </w:r>
            <w:proofErr w:type="gramEnd"/>
            <w:r w:rsidRPr="0073729B">
              <w:t>1-2°Свышетемпературыводы</w:t>
            </w:r>
          </w:p>
        </w:tc>
        <w:tc>
          <w:tcPr>
            <w:tcW w:w="2552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до</w:t>
            </w:r>
            <w:proofErr w:type="gramEnd"/>
            <w:r w:rsidRPr="0073729B">
              <w:t xml:space="preserve"> 65</w:t>
            </w:r>
          </w:p>
        </w:tc>
        <w:tc>
          <w:tcPr>
            <w:tcW w:w="3404" w:type="dxa"/>
            <w:tcBorders>
              <w:bottom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неболее</w:t>
            </w:r>
            <w:proofErr w:type="gramEnd"/>
            <w:r w:rsidRPr="0073729B">
              <w:t>0,2</w:t>
            </w:r>
          </w:p>
        </w:tc>
      </w:tr>
      <w:tr w:rsidR="0073729B" w:rsidRPr="0073729B" w:rsidTr="00F22117">
        <w:trPr>
          <w:trHeight w:val="554"/>
        </w:trPr>
        <w:tc>
          <w:tcPr>
            <w:tcW w:w="4261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Залы ванн бассейнов аквапарков</w:t>
            </w:r>
          </w:p>
        </w:tc>
        <w:tc>
          <w:tcPr>
            <w:tcW w:w="4496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выше</w:t>
            </w:r>
            <w:proofErr w:type="gramEnd"/>
            <w:r w:rsidRPr="0073729B">
              <w:t xml:space="preserve"> температуры воды бассейна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наибольшейплощадина</w:t>
            </w:r>
            <w:proofErr w:type="gramEnd"/>
            <w:r w:rsidRPr="0073729B">
              <w:t>1°С</w:t>
            </w:r>
          </w:p>
        </w:tc>
        <w:tc>
          <w:tcPr>
            <w:tcW w:w="2552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до</w:t>
            </w:r>
            <w:proofErr w:type="gramEnd"/>
            <w:r w:rsidRPr="0073729B">
              <w:t xml:space="preserve"> 65</w:t>
            </w:r>
          </w:p>
        </w:tc>
        <w:tc>
          <w:tcPr>
            <w:tcW w:w="3404" w:type="dxa"/>
            <w:tcBorders>
              <w:top w:val="nil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неболее</w:t>
            </w:r>
            <w:proofErr w:type="gramEnd"/>
            <w:r w:rsidRPr="0073729B">
              <w:t>0,2</w:t>
            </w:r>
          </w:p>
        </w:tc>
      </w:tr>
      <w:tr w:rsidR="0073729B" w:rsidRPr="0073729B" w:rsidTr="00F22117">
        <w:trPr>
          <w:trHeight w:val="275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Залы подготовки занятий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нениже</w:t>
            </w:r>
            <w:proofErr w:type="gramEnd"/>
            <w:r w:rsidRPr="0073729B">
              <w:t>18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до</w:t>
            </w:r>
            <w:proofErr w:type="gramEnd"/>
            <w:r w:rsidRPr="0073729B">
              <w:t xml:space="preserve"> 60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неболее</w:t>
            </w:r>
            <w:proofErr w:type="gramEnd"/>
            <w:r w:rsidRPr="0073729B">
              <w:t>0,5</w:t>
            </w:r>
          </w:p>
        </w:tc>
      </w:tr>
      <w:tr w:rsidR="0073729B" w:rsidRPr="0073729B" w:rsidTr="00F22117">
        <w:trPr>
          <w:trHeight w:val="275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Раздевалки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нениже</w:t>
            </w:r>
            <w:proofErr w:type="gramEnd"/>
            <w:r w:rsidRPr="0073729B">
              <w:t>25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Не нормируется</w:t>
            </w:r>
          </w:p>
        </w:tc>
      </w:tr>
      <w:tr w:rsidR="0073729B" w:rsidRPr="0073729B" w:rsidTr="00F22117">
        <w:trPr>
          <w:trHeight w:val="277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Душевые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нениже</w:t>
            </w:r>
            <w:proofErr w:type="gramEnd"/>
            <w:r w:rsidRPr="0073729B">
              <w:t>25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496"/>
        <w:gridCol w:w="2552"/>
        <w:gridCol w:w="3404"/>
      </w:tblGrid>
      <w:tr w:rsidR="0073729B" w:rsidRPr="0073729B" w:rsidTr="00F22117">
        <w:trPr>
          <w:trHeight w:val="275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lastRenderedPageBreak/>
              <w:t>Массажные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нениже</w:t>
            </w:r>
            <w:proofErr w:type="gramEnd"/>
            <w:r w:rsidRPr="0073729B">
              <w:t>22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</w:tr>
      <w:tr w:rsidR="0073729B" w:rsidRPr="0073729B" w:rsidTr="00F22117">
        <w:trPr>
          <w:trHeight w:val="278"/>
        </w:trPr>
        <w:tc>
          <w:tcPr>
            <w:tcW w:w="426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Камера сауны</w:t>
            </w:r>
          </w:p>
        </w:tc>
        <w:tc>
          <w:tcPr>
            <w:tcW w:w="4496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неболее</w:t>
            </w:r>
            <w:proofErr w:type="gramEnd"/>
            <w:r w:rsidRPr="0073729B">
              <w:t>120</w:t>
            </w:r>
          </w:p>
        </w:tc>
        <w:tc>
          <w:tcPr>
            <w:tcW w:w="255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  <w:tc>
          <w:tcPr>
            <w:tcW w:w="340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-"-</w:t>
            </w:r>
          </w:p>
        </w:tc>
      </w:tr>
    </w:tbl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numPr>
          <w:ilvl w:val="1"/>
          <w:numId w:val="7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Требования к организации занятий в бассейне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</w:pPr>
      <w:r w:rsidRPr="0073729B">
        <w:t xml:space="preserve">Дети могут посещать бассейн только при наличии разрешения врача-педиатра. Перед началом и после занятий в бассейне организуют мытье детей под душем. В холодный период года занятия в бассейне предпочтительно проводить после прогулки. Если посещение бассейна предшествует прогулке, то для предупреждения переохлаждения детей необходимо предусмотреть временной интервал не менее 50 мин. Для профилактики переохлаждения детей занятия в бассейне не следует заканчивать холодной нагрузкой (холодным душем, </w:t>
      </w:r>
      <w:proofErr w:type="spellStart"/>
      <w:r w:rsidRPr="0073729B">
        <w:t>проплыванием</w:t>
      </w:r>
      <w:proofErr w:type="spellEnd"/>
      <w:r w:rsidRPr="0073729B">
        <w:t xml:space="preserve"> под холодной струей, топтанием в ванночке с холодной водой). Продолжительность занятий зависит от возраста детей.</w:t>
      </w:r>
    </w:p>
    <w:p w:rsidR="0073729B" w:rsidRPr="0073729B" w:rsidRDefault="0073729B" w:rsidP="0073729B">
      <w:pPr>
        <w:pStyle w:val="a3"/>
        <w:numPr>
          <w:ilvl w:val="1"/>
          <w:numId w:val="8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Общие сведения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</w:pPr>
      <w:r w:rsidRPr="0073729B">
        <w:t>Бассейн – это помещения для организации занятий, по обучению детей плаванию, секции по плаванию, занятия дополнительного образования.</w:t>
      </w:r>
    </w:p>
    <w:p w:rsidR="0073729B" w:rsidRPr="0073729B" w:rsidRDefault="0073729B" w:rsidP="0073729B">
      <w:pPr>
        <w:pStyle w:val="a3"/>
        <w:spacing w:before="9"/>
      </w:pPr>
      <w:r w:rsidRPr="0073729B">
        <w:t>Бассейн - это помещение где необходима организация рационального двигательного режима в процессе учебной деятельности.</w:t>
      </w:r>
    </w:p>
    <w:p w:rsidR="0073729B" w:rsidRPr="0073729B" w:rsidRDefault="0073729B" w:rsidP="0073729B">
      <w:pPr>
        <w:pStyle w:val="a3"/>
        <w:spacing w:before="9"/>
      </w:pPr>
      <w:r w:rsidRPr="0073729B">
        <w:t>Помещения бассейна имеет в наличии комнату для переодевания, сухого плавания, душевую с тремя кабинками, туалет, эвакуационные выходы, зал с чашей (9метров в длину 3метрав ширину и 1, 5 метра в глубину), они оборудованы необходимыми пособиями инвентарными атрибутами.</w:t>
      </w:r>
    </w:p>
    <w:p w:rsidR="0073729B" w:rsidRPr="0073729B" w:rsidRDefault="0073729B" w:rsidP="0073729B">
      <w:pPr>
        <w:pStyle w:val="a3"/>
        <w:spacing w:before="9"/>
      </w:pPr>
      <w:r w:rsidRPr="0073729B">
        <w:t>Помещения такого рода располагают системой вентиляции и подачи воды, имеют раздевальную комнату со шкафчиком и фенами для сушилки волос, комнату душевую, туалет с умывальником.</w:t>
      </w:r>
      <w:r w:rsidR="00E549F9">
        <w:t xml:space="preserve"> </w:t>
      </w:r>
      <w:r w:rsidRPr="0073729B">
        <w:t>В душевой предусмотрены специальные полки для мыла и мочалок, крючки для халатов. Под каждым душем имеются резиновые коврики, такие же лежат при входе и выходе из ванны бассейна. К системе водоснабжения подключается резиновый шланг для мойки чаши бассейна и душевых. Непосредственно на бортике бассейна соответствующим образом (удобно для инструктора и воспитанников) размещаются плавательные доски, надувные круги и игрушки.</w:t>
      </w:r>
      <w:r w:rsidR="00E549F9">
        <w:t xml:space="preserve"> </w:t>
      </w:r>
      <w:r w:rsidRPr="0073729B">
        <w:t>Чтобы дети с удовольствием играли в воде, выполняли тренировочные задания и старались правильно делать все упражнения. У бортика бассейна на тумбе располагаются пластмассовые вёдра, игрушки, корзины с нарукавниками,</w:t>
      </w:r>
      <w:r w:rsidR="00E549F9">
        <w:t xml:space="preserve"> </w:t>
      </w:r>
      <w:r w:rsidRPr="0073729B">
        <w:t>резиновыми мячами и пластмассовые корзины с игрушками для ныряния, а также резервные очки для тех, кто забыл принести свои. На бортике бассейна установлена лестница в вертикальном положении для спуска и подъёма детей из воды; обязательное условие - наличие поручней.</w:t>
      </w:r>
      <w:r w:rsidR="00E549F9">
        <w:t xml:space="preserve"> </w:t>
      </w:r>
      <w:r w:rsidRPr="0073729B">
        <w:t>Для контроля температурного режима воздуха на стенах размещены термометры. Температура воды легко определяется с помощью плавающего термометра. Визуальный обзор для сохранения прямолинейности проплыва дистанции ограничен стенками ванны бассейна. По всему периметру бассейна проложена противоскользящая, впитывающая влагу синтетическая дорожка. В душевой и туалете бассейна тоже лежат резиновые коврики что позволяет исключить травматизм.</w:t>
      </w:r>
      <w:r w:rsidR="00E549F9">
        <w:t xml:space="preserve"> </w:t>
      </w:r>
      <w:r w:rsidRPr="0073729B">
        <w:t xml:space="preserve">Обучение плаванию детей в столь раннем возрасте возможно благодаря тому, что легко устанавливается температурный режим воды в широких пределах. В течение одного дня можно менять температуру и уровень воды с высокой на низкую и наоборот, исходя из правильно составленного расписания занятий, которые проводятся в группах, состоящих из детей одного возраста. Сначала мы проводим занятия младших групп, потом средних и, наконец старших. Вода, которая специально не хлорируется, постоянно в течение занятий подается через систему водоснабжения. Она циркулирует, сливаясь через желоба на бортике, и так происходит </w:t>
      </w:r>
      <w:proofErr w:type="spellStart"/>
      <w:r w:rsidRPr="0073729B">
        <w:t>водообмен</w:t>
      </w:r>
      <w:proofErr w:type="spellEnd"/>
      <w:r w:rsidRPr="0073729B">
        <w:t xml:space="preserve">. Начав работать с детьми 2-4 лет при относительно высокой температуре воды (34-35 градусов), можно </w:t>
      </w:r>
      <w:r w:rsidRPr="0073729B">
        <w:lastRenderedPageBreak/>
        <w:t>потом вручную устанавливать более низкий температурный режим, перекрывая краны с горячей водой и пуская только холодную. Регулировать температуру воды можно лишь в том случае, если у инструктора есть соответствующий помощник. Регулировку кранов бассейна может осуществлять и медсестра, состоящая в штате бассейна. Деятельность бассейна осуществляется, исходя из отопительного сезона.</w:t>
      </w:r>
    </w:p>
    <w:p w:rsidR="0073729B" w:rsidRPr="0073729B" w:rsidRDefault="0073729B" w:rsidP="0073729B">
      <w:pPr>
        <w:pStyle w:val="a3"/>
        <w:spacing w:before="9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2912"/>
        <w:gridCol w:w="3119"/>
        <w:gridCol w:w="3121"/>
      </w:tblGrid>
      <w:tr w:rsidR="0073729B" w:rsidRPr="0073729B" w:rsidTr="00F22117">
        <w:trPr>
          <w:trHeight w:val="438"/>
        </w:trPr>
        <w:tc>
          <w:tcPr>
            <w:tcW w:w="545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Группы</w:t>
            </w:r>
          </w:p>
        </w:tc>
        <w:tc>
          <w:tcPr>
            <w:tcW w:w="2912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Длительность занятий</w:t>
            </w:r>
          </w:p>
        </w:tc>
        <w:tc>
          <w:tcPr>
            <w:tcW w:w="3119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Кол-во занятий общее</w:t>
            </w:r>
          </w:p>
        </w:tc>
        <w:tc>
          <w:tcPr>
            <w:tcW w:w="3121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Кол-во занятий в неделю</w:t>
            </w:r>
          </w:p>
        </w:tc>
      </w:tr>
      <w:tr w:rsidR="0073729B" w:rsidRPr="0073729B" w:rsidTr="00F22117">
        <w:trPr>
          <w:trHeight w:val="436"/>
        </w:trPr>
        <w:tc>
          <w:tcPr>
            <w:tcW w:w="545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Младшего дошкольного возраста от 3 до 4 лет</w:t>
            </w:r>
          </w:p>
        </w:tc>
        <w:tc>
          <w:tcPr>
            <w:tcW w:w="29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20 минут</w:t>
            </w:r>
          </w:p>
        </w:tc>
        <w:tc>
          <w:tcPr>
            <w:tcW w:w="311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34</w:t>
            </w:r>
          </w:p>
        </w:tc>
        <w:tc>
          <w:tcPr>
            <w:tcW w:w="312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436"/>
        </w:trPr>
        <w:tc>
          <w:tcPr>
            <w:tcW w:w="545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Среднего дошкольного возраста от 4 до 5 лет</w:t>
            </w:r>
          </w:p>
        </w:tc>
        <w:tc>
          <w:tcPr>
            <w:tcW w:w="29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25 минут</w:t>
            </w:r>
          </w:p>
        </w:tc>
        <w:tc>
          <w:tcPr>
            <w:tcW w:w="311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34</w:t>
            </w:r>
          </w:p>
        </w:tc>
        <w:tc>
          <w:tcPr>
            <w:tcW w:w="312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438"/>
        </w:trPr>
        <w:tc>
          <w:tcPr>
            <w:tcW w:w="545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Старшего дошкольного возраста от 5 до 6 лет</w:t>
            </w:r>
          </w:p>
        </w:tc>
        <w:tc>
          <w:tcPr>
            <w:tcW w:w="29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30минут</w:t>
            </w:r>
          </w:p>
        </w:tc>
        <w:tc>
          <w:tcPr>
            <w:tcW w:w="311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34</w:t>
            </w:r>
          </w:p>
        </w:tc>
        <w:tc>
          <w:tcPr>
            <w:tcW w:w="312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436"/>
        </w:trPr>
        <w:tc>
          <w:tcPr>
            <w:tcW w:w="5454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Старшего дошкольного возраста от 6 до 7 лет</w:t>
            </w:r>
          </w:p>
        </w:tc>
        <w:tc>
          <w:tcPr>
            <w:tcW w:w="291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30минут</w:t>
            </w:r>
          </w:p>
        </w:tc>
        <w:tc>
          <w:tcPr>
            <w:tcW w:w="311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34</w:t>
            </w:r>
          </w:p>
        </w:tc>
        <w:tc>
          <w:tcPr>
            <w:tcW w:w="3121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p w:rsidR="0073729B" w:rsidRPr="0073729B" w:rsidRDefault="0073729B" w:rsidP="0073729B">
      <w:pPr>
        <w:pStyle w:val="a3"/>
        <w:numPr>
          <w:ilvl w:val="1"/>
          <w:numId w:val="6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lastRenderedPageBreak/>
        <w:t>График работы бассейна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86"/>
        <w:gridCol w:w="1579"/>
        <w:gridCol w:w="1665"/>
        <w:gridCol w:w="1663"/>
        <w:gridCol w:w="1794"/>
      </w:tblGrid>
      <w:tr w:rsidR="0073729B" w:rsidRPr="0073729B" w:rsidTr="00F22117">
        <w:trPr>
          <w:trHeight w:val="553"/>
        </w:trPr>
        <w:tc>
          <w:tcPr>
            <w:tcW w:w="421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ФИО</w:t>
            </w:r>
          </w:p>
        </w:tc>
        <w:tc>
          <w:tcPr>
            <w:tcW w:w="18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Понедельник</w:t>
            </w:r>
          </w:p>
        </w:tc>
        <w:tc>
          <w:tcPr>
            <w:tcW w:w="157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Вторник</w:t>
            </w:r>
          </w:p>
        </w:tc>
        <w:tc>
          <w:tcPr>
            <w:tcW w:w="166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Среда</w:t>
            </w:r>
          </w:p>
        </w:tc>
        <w:tc>
          <w:tcPr>
            <w:tcW w:w="166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Четверг</w:t>
            </w:r>
          </w:p>
        </w:tc>
        <w:tc>
          <w:tcPr>
            <w:tcW w:w="17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Пятница</w:t>
            </w:r>
          </w:p>
        </w:tc>
      </w:tr>
      <w:tr w:rsidR="0073729B" w:rsidRPr="0073729B" w:rsidTr="00F22117">
        <w:trPr>
          <w:trHeight w:val="570"/>
        </w:trPr>
        <w:tc>
          <w:tcPr>
            <w:tcW w:w="4215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Бребан</w:t>
            </w:r>
            <w:proofErr w:type="spellEnd"/>
            <w:r w:rsidRPr="0073729B">
              <w:t xml:space="preserve"> С.В.</w:t>
            </w:r>
          </w:p>
        </w:tc>
        <w:tc>
          <w:tcPr>
            <w:tcW w:w="188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08.00 –16.00</w:t>
            </w:r>
          </w:p>
        </w:tc>
        <w:tc>
          <w:tcPr>
            <w:tcW w:w="1579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08.00 –14.00</w:t>
            </w:r>
          </w:p>
        </w:tc>
        <w:tc>
          <w:tcPr>
            <w:tcW w:w="1665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08.00 –16.00</w:t>
            </w:r>
          </w:p>
        </w:tc>
        <w:tc>
          <w:tcPr>
            <w:tcW w:w="166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08.00 –14.00</w:t>
            </w:r>
          </w:p>
        </w:tc>
        <w:tc>
          <w:tcPr>
            <w:tcW w:w="1794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08.00 –14.00</w:t>
            </w:r>
          </w:p>
        </w:tc>
      </w:tr>
    </w:tbl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spacing w:before="9"/>
        <w:jc w:val="center"/>
      </w:pPr>
      <w:r w:rsidRPr="0073729B">
        <w:t>РАСПИСАНИЕ ОБРАЗОВАТЕЛЬНОЙ ДЕЯТЕЛЬНОСТИ ПО ПЛАВАНИЮ</w:t>
      </w:r>
    </w:p>
    <w:p w:rsidR="0073729B" w:rsidRDefault="0073729B" w:rsidP="0073729B">
      <w:pPr>
        <w:pStyle w:val="a3"/>
        <w:spacing w:before="9"/>
        <w:jc w:val="center"/>
      </w:pPr>
      <w:proofErr w:type="gramStart"/>
      <w:r w:rsidRPr="0073729B">
        <w:t>на</w:t>
      </w:r>
      <w:proofErr w:type="gramEnd"/>
      <w:r w:rsidRPr="0073729B">
        <w:t xml:space="preserve"> </w:t>
      </w:r>
      <w:r>
        <w:t>2023</w:t>
      </w:r>
      <w:r w:rsidRPr="0073729B">
        <w:t>-202</w:t>
      </w:r>
      <w:r>
        <w:t>4</w:t>
      </w:r>
      <w:r w:rsidRPr="0073729B">
        <w:t xml:space="preserve"> учебный год</w:t>
      </w:r>
    </w:p>
    <w:p w:rsid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spacing w:before="9"/>
        <w:rPr>
          <w:b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379"/>
        <w:gridCol w:w="1559"/>
        <w:gridCol w:w="1701"/>
        <w:gridCol w:w="1701"/>
        <w:gridCol w:w="2126"/>
        <w:gridCol w:w="1385"/>
      </w:tblGrid>
      <w:tr w:rsidR="0073729B" w:rsidRPr="0073729B" w:rsidTr="0073729B">
        <w:trPr>
          <w:trHeight w:val="28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r w:rsidRPr="0073729B">
              <w:rPr>
                <w:bCs/>
              </w:rPr>
              <w:t>Ячейка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r w:rsidRPr="0073729B">
              <w:rPr>
                <w:bCs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proofErr w:type="gramStart"/>
            <w:r w:rsidRPr="0073729B">
              <w:rPr>
                <w:bCs/>
              </w:rPr>
              <w:t>понедельник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proofErr w:type="gramStart"/>
            <w:r w:rsidRPr="0073729B">
              <w:rPr>
                <w:bCs/>
              </w:rPr>
              <w:t>вторник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proofErr w:type="gramStart"/>
            <w:r w:rsidRPr="0073729B">
              <w:rPr>
                <w:bCs/>
              </w:rPr>
              <w:t>среда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proofErr w:type="gramStart"/>
            <w:r w:rsidRPr="0073729B">
              <w:rPr>
                <w:bCs/>
              </w:rPr>
              <w:t>четверг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  <w:proofErr w:type="gramStart"/>
            <w:r w:rsidRPr="0073729B">
              <w:rPr>
                <w:bCs/>
              </w:rPr>
              <w:t>пятница</w:t>
            </w:r>
            <w:proofErr w:type="gramEnd"/>
          </w:p>
        </w:tc>
      </w:tr>
      <w:tr w:rsidR="0073729B" w:rsidRPr="0073729B" w:rsidTr="0073729B">
        <w:trPr>
          <w:trHeight w:val="47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Общеразвивающей направленности раннего возраста для </w:t>
            </w:r>
            <w:proofErr w:type="gramStart"/>
            <w:r w:rsidRPr="0073729B">
              <w:t>детей  от</w:t>
            </w:r>
            <w:proofErr w:type="gramEnd"/>
            <w:r w:rsidRPr="0073729B">
              <w:t xml:space="preserve"> 1 до 3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38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Общеразвивающей направленности младшего возраста 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для</w:t>
            </w:r>
            <w:proofErr w:type="gramEnd"/>
            <w:r w:rsidRPr="0073729B">
              <w:t xml:space="preserve"> детей  от 3 до 4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08.30-08.45</w:t>
            </w:r>
          </w:p>
          <w:p w:rsidR="0073729B" w:rsidRPr="0073729B" w:rsidRDefault="0073729B" w:rsidP="0073729B">
            <w:pPr>
              <w:pStyle w:val="a3"/>
              <w:spacing w:before="9"/>
              <w:jc w:val="center"/>
              <w:rPr>
                <w:bCs/>
              </w:rPr>
            </w:pPr>
            <w:r w:rsidRPr="0073729B">
              <w:t>08.55-09.10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54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Компенсирующей направленности для детей с нарушением опорно-двигательного аппарата от 4 до 5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09.00-09.20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54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Компенсирующей направленности для детей с нарушением опорно-двигательного аппарата от 4 до 5 от 4 до 5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09.30-09.50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40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Компенсирующей направленности для детей с нарушением опорно-двигательного аппарата от 4 до 5 от 4 до 5 лет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10.00-10.20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44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Компенсирующей направленности для детей с нарушением опорно-двигательного аппарата от 4 до 5 от 5 до 6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10.30-10.55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49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Компенсирующей направленности с тяжелыми </w:t>
            </w:r>
            <w:proofErr w:type="gramStart"/>
            <w:r w:rsidRPr="0073729B">
              <w:t>нарушениями  речи</w:t>
            </w:r>
            <w:proofErr w:type="gramEnd"/>
            <w:r w:rsidRPr="0073729B">
              <w:t xml:space="preserve"> от 5 до 6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09.20-09.45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40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Компенсирующей направленности с нарушением опорно-двигательного аппарата от 5 до 6 лет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09.55-10.25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Компенсирующей направленности с тяжелыми </w:t>
            </w:r>
            <w:proofErr w:type="gramStart"/>
            <w:r w:rsidRPr="0073729B">
              <w:t>нарушениями  речи</w:t>
            </w:r>
            <w:proofErr w:type="gramEnd"/>
            <w:r w:rsidRPr="0073729B">
              <w:t xml:space="preserve"> от 6 до окончания образовательных </w:t>
            </w:r>
            <w:r w:rsidRPr="0073729B">
              <w:lastRenderedPageBreak/>
              <w:t>отношений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10.35-11.05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40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lastRenderedPageBreak/>
              <w:t>№ 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Компенсирующей направленности с тяжелыми </w:t>
            </w:r>
            <w:proofErr w:type="gramStart"/>
            <w:r w:rsidRPr="0073729B">
              <w:t>нарушениями  речи</w:t>
            </w:r>
            <w:proofErr w:type="gramEnd"/>
            <w:r w:rsidRPr="0073729B">
              <w:t xml:space="preserve"> от 6 до окончания образовательных отношений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11.15-11.45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73729B">
        <w:trPr>
          <w:trHeight w:val="59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 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Компенсирующей направленности с тяжелыми </w:t>
            </w:r>
            <w:proofErr w:type="gramStart"/>
            <w:r w:rsidRPr="0073729B">
              <w:t>нарушениями  речи</w:t>
            </w:r>
            <w:proofErr w:type="gramEnd"/>
            <w:r w:rsidRPr="0073729B">
              <w:t xml:space="preserve"> от 6 до окончания образовательных отношений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  <w:jc w:val="center"/>
            </w:pPr>
            <w:r w:rsidRPr="0073729B">
              <w:t>11.05-11.35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numPr>
          <w:ilvl w:val="1"/>
          <w:numId w:val="6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Опись имущества помещений бассейна</w:t>
      </w:r>
    </w:p>
    <w:p w:rsidR="0073729B" w:rsidRPr="0073729B" w:rsidRDefault="0073729B" w:rsidP="0073729B">
      <w:pPr>
        <w:pStyle w:val="a3"/>
        <w:rPr>
          <w:b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947"/>
        <w:gridCol w:w="1097"/>
        <w:gridCol w:w="1983"/>
        <w:gridCol w:w="1882"/>
      </w:tblGrid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№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Наименование имущества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Кол-во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Год установки</w:t>
            </w: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  <w:rPr>
                <w:b/>
              </w:rPr>
            </w:pPr>
            <w:r w:rsidRPr="0073729B">
              <w:rPr>
                <w:b/>
              </w:rPr>
              <w:t>Примечание</w:t>
            </w: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Стулья детские (в раздевальной комнате)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Стул взрослый (в раздевальной комнате)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Тюль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8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Шкаф детский (в раздевальной)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Шкаф большой (в </w:t>
            </w:r>
            <w:proofErr w:type="spellStart"/>
            <w:r w:rsidRPr="0073729B">
              <w:t>хлораторной</w:t>
            </w:r>
            <w:proofErr w:type="spellEnd"/>
            <w:r w:rsidRPr="0073729B">
              <w:t>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Тумба с методическим дидактическим материалом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7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Навесная полка для мыльных принадлежностей (в душевой)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Полотенце –держатель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14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551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 xml:space="preserve">Ультрафиолетовый облучатель </w:t>
            </w:r>
            <w:proofErr w:type="spellStart"/>
            <w:r w:rsidRPr="0073729B">
              <w:t>рециркулятор</w:t>
            </w:r>
            <w:proofErr w:type="spellEnd"/>
            <w:r w:rsidRPr="0073729B">
              <w:t xml:space="preserve"> </w:t>
            </w:r>
            <w:proofErr w:type="gramStart"/>
            <w:r w:rsidRPr="0073729B">
              <w:t>ANVIKOR»(</w:t>
            </w:r>
            <w:proofErr w:type="gramEnd"/>
            <w:r w:rsidRPr="0073729B">
              <w:t>в</w:t>
            </w:r>
          </w:p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разминочной</w:t>
            </w:r>
            <w:proofErr w:type="gramEnd"/>
            <w:r w:rsidRPr="0073729B">
              <w:t xml:space="preserve"> комнате)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8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 ламп (</w:t>
            </w:r>
            <w:proofErr w:type="spellStart"/>
            <w:r w:rsidRPr="0073729B">
              <w:t>л.д.с</w:t>
            </w:r>
            <w:proofErr w:type="spellEnd"/>
            <w:r w:rsidRPr="0073729B">
              <w:t>.)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Электро</w:t>
            </w:r>
            <w:proofErr w:type="spellEnd"/>
            <w:r w:rsidRPr="0073729B">
              <w:t xml:space="preserve"> розетки (количество)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Выключатели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8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Пожарная сигнализация дымоуловители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14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Дорожка резиновая противоскользящая, впитывающая влагу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7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spellStart"/>
            <w:r w:rsidRPr="0073729B">
              <w:t>Массажоры</w:t>
            </w:r>
            <w:proofErr w:type="spellEnd"/>
            <w:r w:rsidRPr="0073729B">
              <w:t xml:space="preserve"> для ног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8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16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Фены для волос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17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Скамья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Корзина для полотенец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5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19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Корзина для мочалок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276"/>
        </w:trPr>
        <w:tc>
          <w:tcPr>
            <w:tcW w:w="1102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20</w:t>
            </w:r>
          </w:p>
        </w:tc>
        <w:tc>
          <w:tcPr>
            <w:tcW w:w="694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Корзина для шапочек и купальников</w:t>
            </w:r>
          </w:p>
        </w:tc>
        <w:tc>
          <w:tcPr>
            <w:tcW w:w="1097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  <w:tc>
          <w:tcPr>
            <w:tcW w:w="1983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  <w:tc>
          <w:tcPr>
            <w:tcW w:w="1882" w:type="dxa"/>
            <w:tcBorders>
              <w:right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p w:rsidR="0073729B" w:rsidRPr="0073729B" w:rsidRDefault="0073729B" w:rsidP="0073729B">
      <w:pPr>
        <w:pStyle w:val="a3"/>
        <w:numPr>
          <w:ilvl w:val="1"/>
          <w:numId w:val="8"/>
        </w:numPr>
        <w:spacing w:before="9"/>
        <w:jc w:val="left"/>
        <w:rPr>
          <w:b/>
        </w:rPr>
      </w:pPr>
      <w:r w:rsidRPr="0073729B">
        <w:rPr>
          <w:b/>
        </w:rPr>
        <w:lastRenderedPageBreak/>
        <w:t>Учебно-материальное обеспечение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p w:rsidR="0073729B" w:rsidRPr="0073729B" w:rsidRDefault="0073729B" w:rsidP="0073729B">
      <w:pPr>
        <w:pStyle w:val="a3"/>
        <w:numPr>
          <w:ilvl w:val="2"/>
          <w:numId w:val="8"/>
        </w:numPr>
        <w:spacing w:before="9"/>
        <w:jc w:val="left"/>
        <w:rPr>
          <w:b/>
          <w:bCs/>
        </w:rPr>
      </w:pPr>
      <w:r w:rsidRPr="0073729B">
        <w:rPr>
          <w:b/>
          <w:bCs/>
        </w:rPr>
        <w:t>Технические средства обучения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0348"/>
        <w:gridCol w:w="2268"/>
      </w:tblGrid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Наименование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свисток</w:t>
            </w:r>
            <w:proofErr w:type="gramEnd"/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proofErr w:type="gramStart"/>
            <w:r w:rsidRPr="0073729B">
              <w:t>термометр</w:t>
            </w:r>
            <w:proofErr w:type="gramEnd"/>
            <w:r w:rsidRPr="0073729B">
              <w:t xml:space="preserve"> для воды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Термометр комнатный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Резиновая дорожка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7</w:t>
            </w:r>
          </w:p>
        </w:tc>
      </w:tr>
      <w:tr w:rsidR="0073729B" w:rsidRPr="0073729B" w:rsidTr="00F22117">
        <w:trPr>
          <w:trHeight w:val="278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Лестница (для входа и выхода из чаши бассейна)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6.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Стулья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Пластмассовые корзины для игрушек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Магнитофон «SONY»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5"/>
        </w:trPr>
        <w:tc>
          <w:tcPr>
            <w:tcW w:w="1133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  <w:tc>
          <w:tcPr>
            <w:tcW w:w="1034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Пластмассовые тазы под игрушки</w:t>
            </w:r>
          </w:p>
        </w:tc>
        <w:tc>
          <w:tcPr>
            <w:tcW w:w="22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</w:tbl>
    <w:p w:rsidR="0073729B" w:rsidRPr="0073729B" w:rsidRDefault="0073729B" w:rsidP="0073729B">
      <w:pPr>
        <w:pStyle w:val="a3"/>
        <w:numPr>
          <w:ilvl w:val="2"/>
          <w:numId w:val="8"/>
        </w:numPr>
        <w:spacing w:before="9"/>
        <w:jc w:val="left"/>
        <w:rPr>
          <w:b/>
        </w:rPr>
      </w:pPr>
      <w:r w:rsidRPr="0073729B">
        <w:rPr>
          <w:b/>
        </w:rPr>
        <w:t>Учебно-наглядные пособия</w:t>
      </w:r>
    </w:p>
    <w:p w:rsidR="0073729B" w:rsidRPr="0073729B" w:rsidRDefault="0073729B" w:rsidP="0073729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0368"/>
        <w:gridCol w:w="2260"/>
      </w:tblGrid>
      <w:tr w:rsidR="0073729B" w:rsidRPr="0073729B" w:rsidTr="00F22117">
        <w:trPr>
          <w:trHeight w:val="162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№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Наименование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Количество</w:t>
            </w:r>
          </w:p>
        </w:tc>
      </w:tr>
      <w:tr w:rsidR="0073729B" w:rsidRPr="0073729B" w:rsidTr="00F22117">
        <w:trPr>
          <w:trHeight w:val="33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Рыбы-кольца (тонущие)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Большие кольца (тонущие)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</w:t>
            </w:r>
          </w:p>
        </w:tc>
      </w:tr>
      <w:tr w:rsidR="0073729B" w:rsidRPr="0073729B" w:rsidTr="00F22117">
        <w:trPr>
          <w:trHeight w:val="318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Средние кольца (тонущие)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4.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Малые кольца (тонущие)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16</w:t>
            </w:r>
          </w:p>
        </w:tc>
      </w:tr>
      <w:tr w:rsidR="0073729B" w:rsidRPr="0073729B" w:rsidTr="00F22117">
        <w:trPr>
          <w:trHeight w:val="318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5.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Мягкие тарелки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Мягкие игрушки (мячи)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</w:tr>
      <w:tr w:rsidR="0073729B" w:rsidRPr="0073729B" w:rsidTr="00F22117">
        <w:trPr>
          <w:trHeight w:val="318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7.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Тонущие обручи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Игрушки резиновые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26</w:t>
            </w:r>
          </w:p>
        </w:tc>
      </w:tr>
      <w:tr w:rsidR="0073729B" w:rsidRPr="0073729B" w:rsidTr="00F22117">
        <w:trPr>
          <w:trHeight w:val="318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9.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Игрушки не тонущие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25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Игрушки тонущие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60</w:t>
            </w:r>
          </w:p>
        </w:tc>
      </w:tr>
      <w:tr w:rsidR="0073729B" w:rsidRPr="0073729B" w:rsidTr="00F22117">
        <w:trPr>
          <w:trHeight w:val="280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Резиновые фигуры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</w:t>
            </w:r>
          </w:p>
        </w:tc>
      </w:tr>
      <w:tr w:rsidR="0073729B" w:rsidRPr="0073729B" w:rsidTr="00F22117">
        <w:trPr>
          <w:trHeight w:val="318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12.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Кольца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</w:t>
            </w:r>
          </w:p>
        </w:tc>
      </w:tr>
      <w:tr w:rsidR="0073729B" w:rsidRPr="0073729B" w:rsidTr="00F22117">
        <w:trPr>
          <w:trHeight w:val="321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Трубки для дыхания под водой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0368"/>
        <w:gridCol w:w="2260"/>
      </w:tblGrid>
      <w:tr w:rsidR="0073729B" w:rsidRPr="0073729B" w:rsidTr="00F22117">
        <w:trPr>
          <w:trHeight w:val="340"/>
        </w:trPr>
        <w:tc>
          <w:tcPr>
            <w:tcW w:w="1136" w:type="dxa"/>
            <w:tcBorders>
              <w:bottom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lastRenderedPageBreak/>
              <w:t>14.</w:t>
            </w:r>
          </w:p>
        </w:tc>
        <w:tc>
          <w:tcPr>
            <w:tcW w:w="10368" w:type="dxa"/>
            <w:tcBorders>
              <w:bottom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Надувные круги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10</w:t>
            </w:r>
          </w:p>
        </w:tc>
      </w:tr>
      <w:tr w:rsidR="0073729B" w:rsidRPr="0073729B" w:rsidTr="00F22117">
        <w:trPr>
          <w:trHeight w:val="340"/>
        </w:trPr>
        <w:tc>
          <w:tcPr>
            <w:tcW w:w="1136" w:type="dxa"/>
            <w:tcBorders>
              <w:top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15.</w:t>
            </w:r>
          </w:p>
        </w:tc>
        <w:tc>
          <w:tcPr>
            <w:tcW w:w="10368" w:type="dxa"/>
            <w:tcBorders>
              <w:top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Ведра пластмассовые</w:t>
            </w:r>
          </w:p>
        </w:tc>
        <w:tc>
          <w:tcPr>
            <w:tcW w:w="2260" w:type="dxa"/>
            <w:tcBorders>
              <w:top w:val="single" w:sz="6" w:space="0" w:color="000000"/>
            </w:tcBorders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8</w:t>
            </w:r>
          </w:p>
        </w:tc>
      </w:tr>
      <w:tr w:rsidR="0073729B" w:rsidRPr="0073729B" w:rsidTr="00F22117">
        <w:trPr>
          <w:trHeight w:val="342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16.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Тонущие игрушки (яйца)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</w:tr>
      <w:tr w:rsidR="0073729B" w:rsidRPr="0073729B" w:rsidTr="00F22117">
        <w:trPr>
          <w:trHeight w:val="342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17.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Мяч надувной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354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18.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Мяч резиновый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354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19.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Обруч (пластмассовый)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</w:p>
        </w:tc>
      </w:tr>
      <w:tr w:rsidR="0073729B" w:rsidRPr="0073729B" w:rsidTr="00F22117">
        <w:trPr>
          <w:trHeight w:val="350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20.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Доски для плавания (пластмассовые и пенопластовые)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</w:t>
            </w:r>
          </w:p>
        </w:tc>
      </w:tr>
      <w:tr w:rsidR="0073729B" w:rsidRPr="0073729B" w:rsidTr="00F22117">
        <w:trPr>
          <w:trHeight w:val="276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21.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Ласты для плавания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</w:tr>
      <w:tr w:rsidR="0073729B" w:rsidRPr="0073729B" w:rsidTr="00F22117">
        <w:trPr>
          <w:trHeight w:val="325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22.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Круг надувной спасательный (большой)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350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23.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Нарукавники (надувные)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</w:tr>
      <w:tr w:rsidR="0073729B" w:rsidRPr="0073729B" w:rsidTr="00F22117">
        <w:trPr>
          <w:trHeight w:val="330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24.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Балабошки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6</w:t>
            </w:r>
          </w:p>
        </w:tc>
      </w:tr>
      <w:tr w:rsidR="0073729B" w:rsidRPr="0073729B" w:rsidTr="00F22117">
        <w:trPr>
          <w:trHeight w:val="337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25.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Жилет для плавания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354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26.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Длинный шест (деревянный, пластмассовый)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5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27.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Спасательные пояса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15</w:t>
            </w:r>
          </w:p>
        </w:tc>
      </w:tr>
      <w:tr w:rsidR="0073729B" w:rsidRPr="0073729B" w:rsidTr="00F22117">
        <w:trPr>
          <w:trHeight w:val="309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28.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Круги спасательные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11</w:t>
            </w:r>
          </w:p>
        </w:tc>
      </w:tr>
      <w:tr w:rsidR="0073729B" w:rsidRPr="0073729B" w:rsidTr="00F22117">
        <w:trPr>
          <w:trHeight w:val="276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29.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Круг спасательный пластмассовый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277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30.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Кольцо баскетбольное (пластмассовое)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  <w:tr w:rsidR="0073729B" w:rsidRPr="0073729B" w:rsidTr="00F22117">
        <w:trPr>
          <w:trHeight w:val="316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31.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Корабли пластмассовые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13</w:t>
            </w:r>
          </w:p>
        </w:tc>
      </w:tr>
      <w:tr w:rsidR="0073729B" w:rsidRPr="0073729B" w:rsidTr="00F22117">
        <w:trPr>
          <w:trHeight w:val="330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32.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Кольца баскетбольные (резиновые)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314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33.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Мячи баскетбольные (резиновые)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383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34.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Ходули для детей с нарушением опорно-двигательного аппарата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2</w:t>
            </w:r>
          </w:p>
        </w:tc>
      </w:tr>
      <w:tr w:rsidR="0073729B" w:rsidRPr="0073729B" w:rsidTr="00F22117">
        <w:trPr>
          <w:trHeight w:val="383"/>
        </w:trPr>
        <w:tc>
          <w:tcPr>
            <w:tcW w:w="1136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35.</w:t>
            </w:r>
          </w:p>
        </w:tc>
        <w:tc>
          <w:tcPr>
            <w:tcW w:w="10368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Сиденье для опускания в воду для детей с нарушением опорно-двигательного аппарата</w:t>
            </w:r>
          </w:p>
        </w:tc>
        <w:tc>
          <w:tcPr>
            <w:tcW w:w="2260" w:type="dxa"/>
          </w:tcPr>
          <w:p w:rsidR="0073729B" w:rsidRPr="0073729B" w:rsidRDefault="0073729B" w:rsidP="0073729B">
            <w:pPr>
              <w:pStyle w:val="a3"/>
              <w:spacing w:before="9"/>
            </w:pPr>
            <w:r w:rsidRPr="0073729B">
              <w:t>1</w:t>
            </w:r>
          </w:p>
        </w:tc>
      </w:tr>
    </w:tbl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space="720"/>
        </w:sectPr>
      </w:pPr>
    </w:p>
    <w:p w:rsidR="0073729B" w:rsidRPr="0073729B" w:rsidRDefault="0073729B" w:rsidP="0073729B">
      <w:pPr>
        <w:pStyle w:val="a3"/>
        <w:spacing w:before="9"/>
        <w:rPr>
          <w:b/>
        </w:rPr>
      </w:pPr>
      <w:r>
        <w:rPr>
          <w:b/>
          <w:bCs/>
        </w:rPr>
        <w:lastRenderedPageBreak/>
        <w:t xml:space="preserve">4.3. </w:t>
      </w:r>
      <w:r w:rsidRPr="0073729B">
        <w:rPr>
          <w:b/>
          <w:bCs/>
        </w:rPr>
        <w:t>Программно</w:t>
      </w:r>
      <w:r w:rsidRPr="0073729B">
        <w:rPr>
          <w:bCs/>
        </w:rPr>
        <w:t>-</w:t>
      </w:r>
      <w:r w:rsidRPr="0073729B">
        <w:rPr>
          <w:b/>
          <w:bCs/>
        </w:rPr>
        <w:t>методическое обеспечение</w:t>
      </w: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t>Сетка занятий;</w:t>
      </w:r>
    </w:p>
    <w:p w:rsidR="0073729B" w:rsidRPr="0073729B" w:rsidRDefault="0073729B" w:rsidP="0073729B">
      <w:pPr>
        <w:pStyle w:val="a3"/>
        <w:spacing w:before="9"/>
        <w:rPr>
          <w:b/>
          <w:bCs/>
        </w:rPr>
      </w:pPr>
      <w:r w:rsidRPr="0073729B">
        <w:rPr>
          <w:b/>
          <w:bCs/>
        </w:rPr>
        <w:br w:type="column"/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pgSz w:w="16840" w:h="11910" w:orient="landscape"/>
          <w:pgMar w:top="1134" w:right="851" w:bottom="851" w:left="851" w:header="0" w:footer="1244" w:gutter="0"/>
          <w:cols w:num="2" w:space="720" w:equalWidth="0">
            <w:col w:w="3544" w:space="42"/>
            <w:col w:w="11552"/>
          </w:cols>
        </w:sectPr>
      </w:pP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lastRenderedPageBreak/>
        <w:t>Циклограмма инструктора по плаванию;</w:t>
      </w: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t>График работы бассейна;</w:t>
      </w: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t>Инструкции помощь тонущему (как вести себя в бассейне и т.д.);</w:t>
      </w: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t>Перспективный план работы с воспитателями обслуживающим персоналом ДОУ;</w:t>
      </w:r>
    </w:p>
    <w:p w:rsidR="0073729B" w:rsidRPr="0073729B" w:rsidRDefault="0073729B" w:rsidP="0073729B">
      <w:pPr>
        <w:pStyle w:val="a3"/>
        <w:numPr>
          <w:ilvl w:val="0"/>
          <w:numId w:val="5"/>
        </w:numPr>
        <w:spacing w:before="9"/>
      </w:pPr>
      <w:r w:rsidRPr="0073729B">
        <w:t>Работа по взаимодействию с узкими специалистами.</w:t>
      </w:r>
    </w:p>
    <w:p w:rsidR="0073729B" w:rsidRPr="0073729B" w:rsidRDefault="0073729B" w:rsidP="0073729B">
      <w:pPr>
        <w:pStyle w:val="a3"/>
        <w:spacing w:before="9"/>
      </w:pPr>
      <w:r w:rsidRPr="0073729B">
        <w:rPr>
          <w:b/>
        </w:rPr>
        <w:t xml:space="preserve">Папки: </w:t>
      </w:r>
      <w:r w:rsidRPr="0073729B">
        <w:t>игры на воде; для мониторинга; закаливание; задачи по плаванию; Консультации для родителей и педагогов; конспекты занятий; наглядно демонстрационный материал; материал по самообразованию; гимнастика; копилка.</w:t>
      </w:r>
    </w:p>
    <w:p w:rsidR="0073729B" w:rsidRPr="0073729B" w:rsidRDefault="0073729B" w:rsidP="0073729B">
      <w:pPr>
        <w:pStyle w:val="a3"/>
        <w:spacing w:before="9"/>
        <w:sectPr w:rsidR="0073729B" w:rsidRPr="0073729B" w:rsidSect="008D4031">
          <w:type w:val="continuous"/>
          <w:pgSz w:w="16840" w:h="11910" w:orient="landscape"/>
          <w:pgMar w:top="1134" w:right="851" w:bottom="851" w:left="851" w:header="720" w:footer="720" w:gutter="0"/>
          <w:cols w:space="720"/>
        </w:sectPr>
      </w:pPr>
    </w:p>
    <w:p w:rsidR="0073729B" w:rsidRPr="0073729B" w:rsidRDefault="0073729B" w:rsidP="0073729B">
      <w:pPr>
        <w:pStyle w:val="a3"/>
        <w:spacing w:before="9"/>
        <w:rPr>
          <w:b/>
          <w:bCs/>
        </w:rPr>
      </w:pPr>
      <w:r w:rsidRPr="0073729B">
        <w:rPr>
          <w:b/>
          <w:bCs/>
        </w:rPr>
        <w:lastRenderedPageBreak/>
        <w:t xml:space="preserve">4.4 </w:t>
      </w:r>
      <w:proofErr w:type="spellStart"/>
      <w:r w:rsidRPr="0073729B">
        <w:rPr>
          <w:b/>
          <w:bCs/>
        </w:rPr>
        <w:t>Учебно</w:t>
      </w:r>
      <w:proofErr w:type="spellEnd"/>
      <w:r w:rsidRPr="0073729B">
        <w:rPr>
          <w:b/>
          <w:bCs/>
        </w:rPr>
        <w:t>–методическая литература кабинета</w:t>
      </w:r>
    </w:p>
    <w:p w:rsidR="0073729B" w:rsidRPr="0073729B" w:rsidRDefault="0073729B" w:rsidP="0073729B">
      <w:pPr>
        <w:pStyle w:val="a3"/>
        <w:spacing w:before="9"/>
      </w:pP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С.В.Белиц</w:t>
      </w:r>
      <w:proofErr w:type="spellEnd"/>
      <w:r w:rsidRPr="0073729B">
        <w:t xml:space="preserve"> «Мы учимся </w:t>
      </w:r>
      <w:proofErr w:type="spellStart"/>
      <w:proofErr w:type="gramStart"/>
      <w:r w:rsidRPr="0073729B">
        <w:t>плавать»Москва</w:t>
      </w:r>
      <w:proofErr w:type="spellEnd"/>
      <w:proofErr w:type="gramEnd"/>
      <w:r w:rsidRPr="0073729B">
        <w:t>: «Просвещение»,2000г.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А.В.Козлов</w:t>
      </w:r>
      <w:proofErr w:type="spellEnd"/>
      <w:r w:rsidRPr="0073729B">
        <w:t xml:space="preserve"> «Плавание доступно всем» Лениздат,1986г.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Методическиерекомендациипоорганизацииобученияплаваниюдетейдошкольноговозраста.Москва,2000г.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Ирина Большакова «Маленький дельфин» (нестандартная методика обучения детей дошкольного возраста) Ижевск.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Т.И.Осокина</w:t>
      </w:r>
      <w:proofErr w:type="spellEnd"/>
      <w:r w:rsidRPr="0073729B">
        <w:t xml:space="preserve"> «Как научить детей плавать». – Москва, «Просвещение»,1985г.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Т.А. </w:t>
      </w:r>
      <w:proofErr w:type="spellStart"/>
      <w:r w:rsidRPr="0073729B">
        <w:t>Протченко</w:t>
      </w:r>
      <w:proofErr w:type="spellEnd"/>
      <w:r w:rsidRPr="0073729B">
        <w:t>, Ю.А. </w:t>
      </w:r>
      <w:proofErr w:type="spellStart"/>
      <w:r w:rsidRPr="0073729B">
        <w:t>Семѐнов</w:t>
      </w:r>
      <w:proofErr w:type="spellEnd"/>
      <w:r w:rsidRPr="0073729B">
        <w:t xml:space="preserve"> «Обучение плаванию дошкольников и младших школьников». Практическое пособие. Методика. </w:t>
      </w:r>
      <w:proofErr w:type="spellStart"/>
      <w:r w:rsidRPr="0073729B">
        <w:t>Айриспресс</w:t>
      </w:r>
      <w:proofErr w:type="spellEnd"/>
      <w:r w:rsidRPr="0073729B">
        <w:t>. Москва-2013г.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 xml:space="preserve">В. </w:t>
      </w:r>
      <w:proofErr w:type="spellStart"/>
      <w:r w:rsidRPr="0073729B">
        <w:t>Велитченко</w:t>
      </w:r>
      <w:proofErr w:type="spellEnd"/>
      <w:r w:rsidRPr="0073729B">
        <w:t xml:space="preserve"> «Как научиться плавать». Москва-2000г.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 xml:space="preserve">А. </w:t>
      </w:r>
      <w:proofErr w:type="spellStart"/>
      <w:r w:rsidRPr="0073729B">
        <w:t>Колкушкин</w:t>
      </w:r>
      <w:proofErr w:type="spellEnd"/>
      <w:r w:rsidRPr="0073729B">
        <w:t xml:space="preserve"> «Закаливание», Москва-1997г.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Методические рекомендации по дифференцированным режимам закаливания детей в условиях крайнего севера.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«Физкультминутка» 5-7лет.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>Научно-методический журнал «Физическая культура», 2000г.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Т.И.Осокина</w:t>
      </w:r>
      <w:proofErr w:type="spellEnd"/>
      <w:r w:rsidRPr="0073729B">
        <w:t xml:space="preserve">, </w:t>
      </w:r>
      <w:proofErr w:type="spellStart"/>
      <w:r w:rsidRPr="0073729B">
        <w:t>Е.А.Тимофеева</w:t>
      </w:r>
      <w:proofErr w:type="spellEnd"/>
      <w:r w:rsidRPr="0073729B">
        <w:t xml:space="preserve">, Т.Л. </w:t>
      </w:r>
      <w:proofErr w:type="spellStart"/>
      <w:r w:rsidRPr="0073729B">
        <w:t>Богина</w:t>
      </w:r>
      <w:proofErr w:type="spellEnd"/>
      <w:r w:rsidRPr="0073729B">
        <w:t xml:space="preserve"> «Обучение плаванию в</w:t>
      </w:r>
      <w:r w:rsidRPr="0073729B">
        <w:tab/>
        <w:t>детском саду» - Москва,1991г.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Б.Б.Егоров</w:t>
      </w:r>
      <w:proofErr w:type="spellEnd"/>
      <w:r w:rsidRPr="0073729B">
        <w:t xml:space="preserve">, </w:t>
      </w:r>
      <w:proofErr w:type="spellStart"/>
      <w:r w:rsidRPr="0073729B">
        <w:t>О.Б.Ведерникова</w:t>
      </w:r>
      <w:proofErr w:type="spellEnd"/>
      <w:r w:rsidRPr="0073729B">
        <w:t xml:space="preserve">, </w:t>
      </w:r>
      <w:proofErr w:type="spellStart"/>
      <w:r w:rsidRPr="0073729B">
        <w:t>А.В.Яковлева</w:t>
      </w:r>
      <w:proofErr w:type="spellEnd"/>
      <w:r w:rsidRPr="0073729B">
        <w:t>, «Оздоровительный комплекс в детском саду» - Москва,2008г.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proofErr w:type="spellStart"/>
      <w:r w:rsidRPr="0073729B">
        <w:t>А.П.Макаренко</w:t>
      </w:r>
      <w:proofErr w:type="spellEnd"/>
      <w:r w:rsidRPr="0073729B">
        <w:t xml:space="preserve"> «Плавайте на здоровье», «Физическая культура и спорт»,1988г.</w:t>
      </w:r>
    </w:p>
    <w:p w:rsidR="0073729B" w:rsidRPr="0073729B" w:rsidRDefault="0073729B" w:rsidP="0073729B">
      <w:pPr>
        <w:pStyle w:val="a3"/>
        <w:numPr>
          <w:ilvl w:val="0"/>
          <w:numId w:val="13"/>
        </w:numPr>
        <w:spacing w:before="9"/>
        <w:jc w:val="left"/>
      </w:pPr>
      <w:r w:rsidRPr="0073729B">
        <w:t xml:space="preserve">Л.Ф. </w:t>
      </w:r>
      <w:proofErr w:type="spellStart"/>
      <w:r w:rsidRPr="0073729B">
        <w:t>Еремеева</w:t>
      </w:r>
      <w:proofErr w:type="spellEnd"/>
      <w:r w:rsidRPr="0073729B">
        <w:t xml:space="preserve"> «Научите </w:t>
      </w:r>
      <w:proofErr w:type="spellStart"/>
      <w:r w:rsidRPr="0073729B">
        <w:t>ребѐнка</w:t>
      </w:r>
      <w:proofErr w:type="spellEnd"/>
      <w:r w:rsidRPr="0073729B">
        <w:t xml:space="preserve"> плавать» Программа обучения плаванию детей дошкольного и младшего школьного возраста: МП. - СПб: Издательство «Детство-Пресс», 2015</w:t>
      </w:r>
    </w:p>
    <w:p w:rsidR="00A61283" w:rsidRDefault="00A61283" w:rsidP="0073729B">
      <w:pPr>
        <w:pStyle w:val="a3"/>
        <w:spacing w:before="9"/>
      </w:pPr>
      <w:bookmarkStart w:id="0" w:name="_GoBack"/>
      <w:bookmarkEnd w:id="0"/>
    </w:p>
    <w:sectPr w:rsidR="00A61283" w:rsidSect="008D4031">
      <w:pgSz w:w="16840" w:h="11910" w:orient="landscape"/>
      <w:pgMar w:top="1134" w:right="851" w:bottom="851" w:left="851" w:header="0" w:footer="1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B0" w:rsidRDefault="0073729B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10046335</wp:posOffset>
              </wp:positionH>
              <wp:positionV relativeFrom="page">
                <wp:posOffset>6579870</wp:posOffset>
              </wp:positionV>
              <wp:extent cx="147320" cy="165735"/>
              <wp:effectExtent l="0" t="0" r="5080" b="571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AB0" w:rsidRDefault="00E549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91.05pt;margin-top:518.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D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" filled="f" stroked="f">
              <v:textbox inset="0,0,0,0">
                <w:txbxContent>
                  <w:p w:rsidR="00FA7AB0" w:rsidRDefault="00E549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B0" w:rsidRDefault="0073729B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6579870</wp:posOffset>
              </wp:positionV>
              <wp:extent cx="219710" cy="165735"/>
              <wp:effectExtent l="0" t="0" r="889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AB0" w:rsidRDefault="00E549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71.1pt;margin-top:518.1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" filled="f" stroked="f">
              <v:textbox inset="0,0,0,0">
                <w:txbxContent>
                  <w:p w:rsidR="00FA7AB0" w:rsidRDefault="00E549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88"/>
    <w:multiLevelType w:val="hybridMultilevel"/>
    <w:tmpl w:val="6EA65120"/>
    <w:lvl w:ilvl="0" w:tplc="980A407C">
      <w:start w:val="1"/>
      <w:numFmt w:val="decimal"/>
      <w:lvlText w:val="%1."/>
      <w:lvlJc w:val="left"/>
      <w:pPr>
        <w:ind w:left="1670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584904">
      <w:numFmt w:val="bullet"/>
      <w:lvlText w:val="•"/>
      <w:lvlJc w:val="left"/>
      <w:pPr>
        <w:ind w:left="2584" w:hanging="348"/>
      </w:pPr>
      <w:rPr>
        <w:rFonts w:hint="default"/>
        <w:lang w:val="ru-RU" w:eastAsia="en-US" w:bidi="ar-SA"/>
      </w:rPr>
    </w:lvl>
    <w:lvl w:ilvl="2" w:tplc="8716F228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3" w:tplc="698EEBB6">
      <w:numFmt w:val="bullet"/>
      <w:lvlText w:val="•"/>
      <w:lvlJc w:val="left"/>
      <w:pPr>
        <w:ind w:left="4393" w:hanging="348"/>
      </w:pPr>
      <w:rPr>
        <w:rFonts w:hint="default"/>
        <w:lang w:val="ru-RU" w:eastAsia="en-US" w:bidi="ar-SA"/>
      </w:rPr>
    </w:lvl>
    <w:lvl w:ilvl="4" w:tplc="655A93EA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5" w:tplc="EDFEC0D8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6" w:tplc="A788B3FC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71184568">
      <w:numFmt w:val="bullet"/>
      <w:lvlText w:val="•"/>
      <w:lvlJc w:val="left"/>
      <w:pPr>
        <w:ind w:left="8012" w:hanging="348"/>
      </w:pPr>
      <w:rPr>
        <w:rFonts w:hint="default"/>
        <w:lang w:val="ru-RU" w:eastAsia="en-US" w:bidi="ar-SA"/>
      </w:rPr>
    </w:lvl>
    <w:lvl w:ilvl="8" w:tplc="02408CC2">
      <w:numFmt w:val="bullet"/>
      <w:lvlText w:val="•"/>
      <w:lvlJc w:val="left"/>
      <w:pPr>
        <w:ind w:left="8917" w:hanging="348"/>
      </w:pPr>
      <w:rPr>
        <w:rFonts w:hint="default"/>
        <w:lang w:val="ru-RU" w:eastAsia="en-US" w:bidi="ar-SA"/>
      </w:rPr>
    </w:lvl>
  </w:abstractNum>
  <w:abstractNum w:abstractNumId="1">
    <w:nsid w:val="0C597388"/>
    <w:multiLevelType w:val="hybridMultilevel"/>
    <w:tmpl w:val="E354B3E6"/>
    <w:lvl w:ilvl="0" w:tplc="FAC4DC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2ED5E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1A4C5278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41C8278E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E3AA7A90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5" w:tplc="6E3666F2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  <w:lvl w:ilvl="6" w:tplc="E03026C6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7" w:tplc="0748BC84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8" w:tplc="C3F4F1C0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</w:abstractNum>
  <w:abstractNum w:abstractNumId="2">
    <w:nsid w:val="1B6A6C75"/>
    <w:multiLevelType w:val="hybridMultilevel"/>
    <w:tmpl w:val="226AA490"/>
    <w:lvl w:ilvl="0" w:tplc="97005074">
      <w:numFmt w:val="bullet"/>
      <w:lvlText w:val=""/>
      <w:lvlJc w:val="left"/>
      <w:pPr>
        <w:ind w:left="16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7AAAB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B2944E0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87D2233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30EA0DA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5" w:tplc="7F8A749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6" w:tplc="3B46693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7" w:tplc="46F0DF1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8" w:tplc="236A1AC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</w:abstractNum>
  <w:abstractNum w:abstractNumId="3">
    <w:nsid w:val="273F4C8E"/>
    <w:multiLevelType w:val="multilevel"/>
    <w:tmpl w:val="F6269BB6"/>
    <w:lvl w:ilvl="0">
      <w:start w:val="2"/>
      <w:numFmt w:val="decimal"/>
      <w:lvlText w:val="%1"/>
      <w:lvlJc w:val="left"/>
      <w:pPr>
        <w:ind w:left="5333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3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54" w:hanging="423"/>
      </w:pPr>
      <w:rPr>
        <w:rFonts w:hint="default"/>
        <w:lang w:val="ru-RU" w:eastAsia="en-US" w:bidi="ar-SA"/>
      </w:rPr>
    </w:lvl>
  </w:abstractNum>
  <w:abstractNum w:abstractNumId="4">
    <w:nsid w:val="309875DE"/>
    <w:multiLevelType w:val="hybridMultilevel"/>
    <w:tmpl w:val="14926E0C"/>
    <w:lvl w:ilvl="0" w:tplc="61522418">
      <w:start w:val="1"/>
      <w:numFmt w:val="decimal"/>
      <w:lvlText w:val="%1."/>
      <w:lvlJc w:val="left"/>
      <w:pPr>
        <w:ind w:left="53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4A5C8">
      <w:numFmt w:val="bullet"/>
      <w:lvlText w:val="•"/>
      <w:lvlJc w:val="left"/>
      <w:pPr>
        <w:ind w:left="2053" w:hanging="425"/>
      </w:pPr>
      <w:rPr>
        <w:rFonts w:hint="default"/>
        <w:lang w:val="ru-RU" w:eastAsia="en-US" w:bidi="ar-SA"/>
      </w:rPr>
    </w:lvl>
    <w:lvl w:ilvl="2" w:tplc="59129C70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3" w:tplc="E0C46258">
      <w:numFmt w:val="bullet"/>
      <w:lvlText w:val="•"/>
      <w:lvlJc w:val="left"/>
      <w:pPr>
        <w:ind w:left="5081" w:hanging="425"/>
      </w:pPr>
      <w:rPr>
        <w:rFonts w:hint="default"/>
        <w:lang w:val="ru-RU" w:eastAsia="en-US" w:bidi="ar-SA"/>
      </w:rPr>
    </w:lvl>
    <w:lvl w:ilvl="4" w:tplc="57026600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5" w:tplc="73284354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  <w:lvl w:ilvl="6" w:tplc="5020608E">
      <w:numFmt w:val="bullet"/>
      <w:lvlText w:val="•"/>
      <w:lvlJc w:val="left"/>
      <w:pPr>
        <w:ind w:left="9623" w:hanging="425"/>
      </w:pPr>
      <w:rPr>
        <w:rFonts w:hint="default"/>
        <w:lang w:val="ru-RU" w:eastAsia="en-US" w:bidi="ar-SA"/>
      </w:rPr>
    </w:lvl>
    <w:lvl w:ilvl="7" w:tplc="9E7223B0">
      <w:numFmt w:val="bullet"/>
      <w:lvlText w:val="•"/>
      <w:lvlJc w:val="left"/>
      <w:pPr>
        <w:ind w:left="11136" w:hanging="425"/>
      </w:pPr>
      <w:rPr>
        <w:rFonts w:hint="default"/>
        <w:lang w:val="ru-RU" w:eastAsia="en-US" w:bidi="ar-SA"/>
      </w:rPr>
    </w:lvl>
    <w:lvl w:ilvl="8" w:tplc="9B3AABCE">
      <w:numFmt w:val="bullet"/>
      <w:lvlText w:val="•"/>
      <w:lvlJc w:val="left"/>
      <w:pPr>
        <w:ind w:left="12650" w:hanging="425"/>
      </w:pPr>
      <w:rPr>
        <w:rFonts w:hint="default"/>
        <w:lang w:val="ru-RU" w:eastAsia="en-US" w:bidi="ar-SA"/>
      </w:rPr>
    </w:lvl>
  </w:abstractNum>
  <w:abstractNum w:abstractNumId="5">
    <w:nsid w:val="350716F7"/>
    <w:multiLevelType w:val="hybridMultilevel"/>
    <w:tmpl w:val="7778AA6E"/>
    <w:lvl w:ilvl="0" w:tplc="E25095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E0A6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33FA5928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BE682E7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5586783E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5" w:tplc="46B4CE36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  <w:lvl w:ilvl="6" w:tplc="77D6AC2C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7" w:tplc="A1A82D0E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8" w:tplc="B79AFDE6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</w:abstractNum>
  <w:abstractNum w:abstractNumId="6">
    <w:nsid w:val="371B39F2"/>
    <w:multiLevelType w:val="hybridMultilevel"/>
    <w:tmpl w:val="96581550"/>
    <w:lvl w:ilvl="0" w:tplc="05223772">
      <w:start w:val="1"/>
      <w:numFmt w:val="decimal"/>
      <w:lvlText w:val="%1."/>
      <w:lvlJc w:val="left"/>
      <w:pPr>
        <w:ind w:left="630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4829E0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2" w:tplc="F4DAD964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3" w:tplc="5BDA27F8">
      <w:numFmt w:val="bullet"/>
      <w:lvlText w:val="•"/>
      <w:lvlJc w:val="left"/>
      <w:pPr>
        <w:ind w:left="4701" w:hanging="564"/>
      </w:pPr>
      <w:rPr>
        <w:rFonts w:hint="default"/>
        <w:lang w:val="ru-RU" w:eastAsia="en-US" w:bidi="ar-SA"/>
      </w:rPr>
    </w:lvl>
    <w:lvl w:ilvl="4" w:tplc="C5246EAA">
      <w:numFmt w:val="bullet"/>
      <w:lvlText w:val="•"/>
      <w:lvlJc w:val="left"/>
      <w:pPr>
        <w:ind w:left="6055" w:hanging="564"/>
      </w:pPr>
      <w:rPr>
        <w:rFonts w:hint="default"/>
        <w:lang w:val="ru-RU" w:eastAsia="en-US" w:bidi="ar-SA"/>
      </w:rPr>
    </w:lvl>
    <w:lvl w:ilvl="5" w:tplc="F540366E">
      <w:numFmt w:val="bullet"/>
      <w:lvlText w:val="•"/>
      <w:lvlJc w:val="left"/>
      <w:pPr>
        <w:ind w:left="7409" w:hanging="564"/>
      </w:pPr>
      <w:rPr>
        <w:rFonts w:hint="default"/>
        <w:lang w:val="ru-RU" w:eastAsia="en-US" w:bidi="ar-SA"/>
      </w:rPr>
    </w:lvl>
    <w:lvl w:ilvl="6" w:tplc="A312957C">
      <w:numFmt w:val="bullet"/>
      <w:lvlText w:val="•"/>
      <w:lvlJc w:val="left"/>
      <w:pPr>
        <w:ind w:left="8763" w:hanging="564"/>
      </w:pPr>
      <w:rPr>
        <w:rFonts w:hint="default"/>
        <w:lang w:val="ru-RU" w:eastAsia="en-US" w:bidi="ar-SA"/>
      </w:rPr>
    </w:lvl>
    <w:lvl w:ilvl="7" w:tplc="4CEED492">
      <w:numFmt w:val="bullet"/>
      <w:lvlText w:val="•"/>
      <w:lvlJc w:val="left"/>
      <w:pPr>
        <w:ind w:left="10117" w:hanging="564"/>
      </w:pPr>
      <w:rPr>
        <w:rFonts w:hint="default"/>
        <w:lang w:val="ru-RU" w:eastAsia="en-US" w:bidi="ar-SA"/>
      </w:rPr>
    </w:lvl>
    <w:lvl w:ilvl="8" w:tplc="A19EDD30">
      <w:numFmt w:val="bullet"/>
      <w:lvlText w:val="•"/>
      <w:lvlJc w:val="left"/>
      <w:pPr>
        <w:ind w:left="11471" w:hanging="564"/>
      </w:pPr>
      <w:rPr>
        <w:rFonts w:hint="default"/>
        <w:lang w:val="ru-RU" w:eastAsia="en-US" w:bidi="ar-SA"/>
      </w:rPr>
    </w:lvl>
  </w:abstractNum>
  <w:abstractNum w:abstractNumId="7">
    <w:nsid w:val="395F3298"/>
    <w:multiLevelType w:val="hybridMultilevel"/>
    <w:tmpl w:val="3D84431A"/>
    <w:lvl w:ilvl="0" w:tplc="B372C21C">
      <w:numFmt w:val="bullet"/>
      <w:lvlText w:val=""/>
      <w:lvlJc w:val="left"/>
      <w:pPr>
        <w:ind w:left="125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B49918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2" w:tplc="A31E1E50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3" w:tplc="502AD1DA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4" w:tplc="26E8D422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5" w:tplc="946671C0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  <w:lvl w:ilvl="6" w:tplc="50D220CC">
      <w:numFmt w:val="bullet"/>
      <w:lvlText w:val="•"/>
      <w:lvlJc w:val="left"/>
      <w:pPr>
        <w:ind w:left="9719" w:hanging="361"/>
      </w:pPr>
      <w:rPr>
        <w:rFonts w:hint="default"/>
        <w:lang w:val="ru-RU" w:eastAsia="en-US" w:bidi="ar-SA"/>
      </w:rPr>
    </w:lvl>
    <w:lvl w:ilvl="7" w:tplc="A410A352">
      <w:numFmt w:val="bullet"/>
      <w:lvlText w:val="•"/>
      <w:lvlJc w:val="left"/>
      <w:pPr>
        <w:ind w:left="11128" w:hanging="361"/>
      </w:pPr>
      <w:rPr>
        <w:rFonts w:hint="default"/>
        <w:lang w:val="ru-RU" w:eastAsia="en-US" w:bidi="ar-SA"/>
      </w:rPr>
    </w:lvl>
    <w:lvl w:ilvl="8" w:tplc="1062F4BE">
      <w:numFmt w:val="bullet"/>
      <w:lvlText w:val="•"/>
      <w:lvlJc w:val="left"/>
      <w:pPr>
        <w:ind w:left="12538" w:hanging="361"/>
      </w:pPr>
      <w:rPr>
        <w:rFonts w:hint="default"/>
        <w:lang w:val="ru-RU" w:eastAsia="en-US" w:bidi="ar-SA"/>
      </w:rPr>
    </w:lvl>
  </w:abstractNum>
  <w:abstractNum w:abstractNumId="8">
    <w:nsid w:val="48D726E7"/>
    <w:multiLevelType w:val="multilevel"/>
    <w:tmpl w:val="3F6EC656"/>
    <w:lvl w:ilvl="0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674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04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8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4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03" w:hanging="493"/>
      </w:pPr>
      <w:rPr>
        <w:rFonts w:hint="default"/>
        <w:lang w:val="ru-RU" w:eastAsia="en-US" w:bidi="ar-SA"/>
      </w:rPr>
    </w:lvl>
  </w:abstractNum>
  <w:abstractNum w:abstractNumId="9">
    <w:nsid w:val="4B996F9B"/>
    <w:multiLevelType w:val="multilevel"/>
    <w:tmpl w:val="59BC19BE"/>
    <w:lvl w:ilvl="0">
      <w:start w:val="3"/>
      <w:numFmt w:val="decimal"/>
      <w:lvlText w:val="%1"/>
      <w:lvlJc w:val="left"/>
      <w:pPr>
        <w:ind w:left="626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8" w:hanging="493"/>
      </w:pPr>
      <w:rPr>
        <w:rFonts w:hint="default"/>
        <w:lang w:val="ru-RU" w:eastAsia="en-US" w:bidi="ar-SA"/>
      </w:rPr>
    </w:lvl>
  </w:abstractNum>
  <w:abstractNum w:abstractNumId="10">
    <w:nsid w:val="59D75004"/>
    <w:multiLevelType w:val="multilevel"/>
    <w:tmpl w:val="EE9EA298"/>
    <w:lvl w:ilvl="0">
      <w:start w:val="2"/>
      <w:numFmt w:val="decimal"/>
      <w:lvlText w:val="%1"/>
      <w:lvlJc w:val="left"/>
      <w:pPr>
        <w:ind w:left="447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4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65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82" w:hanging="493"/>
      </w:pPr>
      <w:rPr>
        <w:rFonts w:hint="default"/>
        <w:lang w:val="ru-RU" w:eastAsia="en-US" w:bidi="ar-SA"/>
      </w:rPr>
    </w:lvl>
  </w:abstractNum>
  <w:abstractNum w:abstractNumId="11">
    <w:nsid w:val="5E954608"/>
    <w:multiLevelType w:val="multilevel"/>
    <w:tmpl w:val="4CB2A026"/>
    <w:lvl w:ilvl="0">
      <w:start w:val="1"/>
      <w:numFmt w:val="decimal"/>
      <w:lvlText w:val="%1."/>
      <w:lvlJc w:val="left"/>
      <w:pPr>
        <w:ind w:left="12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2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69" w:hanging="493"/>
      </w:pPr>
      <w:rPr>
        <w:rFonts w:hint="default"/>
        <w:lang w:val="ru-RU" w:eastAsia="en-US" w:bidi="ar-SA"/>
      </w:rPr>
    </w:lvl>
  </w:abstractNum>
  <w:abstractNum w:abstractNumId="12">
    <w:nsid w:val="698E3002"/>
    <w:multiLevelType w:val="multilevel"/>
    <w:tmpl w:val="7B9A68D6"/>
    <w:lvl w:ilvl="0">
      <w:start w:val="1"/>
      <w:numFmt w:val="decimal"/>
      <w:lvlText w:val="%1."/>
      <w:lvlJc w:val="left"/>
      <w:pPr>
        <w:ind w:left="1528" w:hanging="7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9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6" w:hanging="420"/>
      </w:pPr>
      <w:rPr>
        <w:rFonts w:hint="default"/>
        <w:lang w:val="ru-RU" w:eastAsia="en-US" w:bidi="ar-SA"/>
      </w:rPr>
    </w:lvl>
  </w:abstractNum>
  <w:abstractNum w:abstractNumId="13">
    <w:nsid w:val="72ED3C1F"/>
    <w:multiLevelType w:val="multilevel"/>
    <w:tmpl w:val="44BE9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shapeLayoutLikeWW8/>
    <w:compatSetting w:name="compatibilityMode" w:uri="http://schemas.microsoft.com/office/word" w:val="14"/>
  </w:compat>
  <w:rsids>
    <w:rsidRoot w:val="003F7FC8"/>
    <w:rsid w:val="003D466A"/>
    <w:rsid w:val="003F7FC8"/>
    <w:rsid w:val="00670462"/>
    <w:rsid w:val="0073729B"/>
    <w:rsid w:val="00A61283"/>
    <w:rsid w:val="00E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0389C-0A3E-4515-8406-C76411FF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84" w:line="456" w:lineRule="exact"/>
      <w:ind w:left="3612" w:right="3642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535" w:hanging="42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20">
    <w:name w:val="Заголовок 2 Знак"/>
    <w:basedOn w:val="a0"/>
    <w:link w:val="2"/>
    <w:uiPriority w:val="9"/>
    <w:semiHidden/>
    <w:rsid w:val="00737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372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72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73729B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372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29B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39"/>
    <w:rsid w:val="00737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372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729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372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7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Админ</cp:lastModifiedBy>
  <cp:revision>4</cp:revision>
  <dcterms:created xsi:type="dcterms:W3CDTF">2023-11-17T03:38:00Z</dcterms:created>
  <dcterms:modified xsi:type="dcterms:W3CDTF">2024-05-01T13:30:00Z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